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DF22E2" w14:textId="7E55FDF8" w:rsidR="002C4616" w:rsidRPr="00844A21" w:rsidRDefault="00531E39" w:rsidP="002C4616">
      <w:pPr>
        <w:pStyle w:val="1Title"/>
        <w:spacing w:line="360" w:lineRule="auto"/>
        <w:rPr>
          <w:sz w:val="32"/>
        </w:rPr>
      </w:pPr>
      <w:r w:rsidRPr="00844A21">
        <w:rPr>
          <w:rFonts w:eastAsiaTheme="minorEastAsia"/>
          <w:sz w:val="32"/>
        </w:rPr>
        <w:t xml:space="preserve">Data </w:t>
      </w:r>
      <w:r w:rsidR="003770D3" w:rsidRPr="00844A21">
        <w:rPr>
          <w:rFonts w:eastAsiaTheme="minorEastAsia"/>
          <w:sz w:val="32"/>
        </w:rPr>
        <w:t>S</w:t>
      </w:r>
      <w:r w:rsidR="000D210D" w:rsidRPr="00844A21">
        <w:rPr>
          <w:rFonts w:eastAsiaTheme="minorEastAsia"/>
          <w:sz w:val="32"/>
        </w:rPr>
        <w:t xml:space="preserve">cience </w:t>
      </w:r>
      <w:r w:rsidR="00F457E6" w:rsidRPr="00844A21">
        <w:rPr>
          <w:rFonts w:eastAsiaTheme="minorEastAsia"/>
          <w:sz w:val="32"/>
        </w:rPr>
        <w:t>and</w:t>
      </w:r>
      <w:r w:rsidRPr="00844A21">
        <w:rPr>
          <w:rFonts w:eastAsiaTheme="minorEastAsia"/>
          <w:sz w:val="32"/>
        </w:rPr>
        <w:t xml:space="preserve"> </w:t>
      </w:r>
      <w:r w:rsidR="003770D3" w:rsidRPr="00844A21">
        <w:rPr>
          <w:rFonts w:eastAsiaTheme="minorEastAsia"/>
          <w:sz w:val="32"/>
        </w:rPr>
        <w:t>S</w:t>
      </w:r>
      <w:r w:rsidR="00866298" w:rsidRPr="00844A21">
        <w:rPr>
          <w:rFonts w:eastAsiaTheme="minorEastAsia"/>
          <w:sz w:val="32"/>
        </w:rPr>
        <w:t xml:space="preserve">ynthetic </w:t>
      </w:r>
      <w:r w:rsidR="003770D3" w:rsidRPr="00844A21">
        <w:rPr>
          <w:rFonts w:eastAsiaTheme="minorEastAsia"/>
          <w:sz w:val="32"/>
        </w:rPr>
        <w:t>B</w:t>
      </w:r>
      <w:r w:rsidR="000D4FB2" w:rsidRPr="00844A21">
        <w:rPr>
          <w:rFonts w:eastAsiaTheme="minorEastAsia"/>
          <w:sz w:val="32"/>
        </w:rPr>
        <w:t>iology</w:t>
      </w:r>
    </w:p>
    <w:p w14:paraId="544A0FB1" w14:textId="77777777" w:rsidR="002C4616" w:rsidRPr="00DE0A03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60BD4C12" w:rsidR="002C4616" w:rsidRPr="00844A21" w:rsidRDefault="00276502" w:rsidP="002C4616">
      <w:pPr>
        <w:pStyle w:val="2Authorname"/>
        <w:spacing w:line="360" w:lineRule="auto"/>
        <w:rPr>
          <w:sz w:val="28"/>
        </w:rPr>
      </w:pPr>
      <w:r w:rsidRPr="00844A21">
        <w:rPr>
          <w:rFonts w:eastAsiaTheme="minorEastAsia"/>
          <w:sz w:val="28"/>
        </w:rPr>
        <w:t>Haseong Kim</w:t>
      </w:r>
    </w:p>
    <w:p w14:paraId="5ECA2760" w14:textId="77777777" w:rsidR="002C4616" w:rsidRPr="003354FE" w:rsidRDefault="002C4616" w:rsidP="002C4616">
      <w:pPr>
        <w:pStyle w:val="2Authorname"/>
        <w:spacing w:line="360" w:lineRule="auto"/>
      </w:pPr>
    </w:p>
    <w:p w14:paraId="0C55773A" w14:textId="40941C58" w:rsidR="00862751" w:rsidRPr="009E103E" w:rsidRDefault="00032E34" w:rsidP="002C4616">
      <w:pPr>
        <w:pStyle w:val="3Affiliation"/>
        <w:spacing w:line="360" w:lineRule="auto"/>
        <w:rPr>
          <w:sz w:val="28"/>
        </w:rPr>
      </w:pPr>
      <w:r>
        <w:rPr>
          <w:rFonts w:eastAsiaTheme="minorEastAsia"/>
          <w:sz w:val="28"/>
        </w:rPr>
        <w:t>Synthetic Biology Research Center</w:t>
      </w:r>
      <w:r w:rsidR="00862751" w:rsidRPr="009E103E">
        <w:rPr>
          <w:sz w:val="28"/>
        </w:rPr>
        <w:t xml:space="preserve">, </w:t>
      </w:r>
    </w:p>
    <w:p w14:paraId="45CBAE62" w14:textId="4C1AFC12" w:rsidR="002C4616" w:rsidRPr="002C4616" w:rsidRDefault="00427D60" w:rsidP="002C4616">
      <w:pPr>
        <w:pStyle w:val="3Affiliation"/>
        <w:spacing w:line="360" w:lineRule="auto"/>
        <w:rPr>
          <w:sz w:val="28"/>
        </w:rPr>
      </w:pPr>
      <w:r>
        <w:rPr>
          <w:sz w:val="28"/>
        </w:rPr>
        <w:t>Korea Research Institute of Bioscience and Biotechnology</w:t>
      </w:r>
      <w:r w:rsidRPr="009E103E">
        <w:rPr>
          <w:sz w:val="28"/>
        </w:rPr>
        <w:t xml:space="preserve">, </w:t>
      </w:r>
      <w:r w:rsidR="00032E34">
        <w:rPr>
          <w:rFonts w:eastAsiaTheme="minorEastAsia"/>
          <w:sz w:val="28"/>
        </w:rPr>
        <w:t>Daejeon</w:t>
      </w:r>
      <w:r w:rsidRPr="009E103E">
        <w:rPr>
          <w:sz w:val="28"/>
        </w:rPr>
        <w:t>,</w:t>
      </w:r>
      <w:r>
        <w:rPr>
          <w:sz w:val="28"/>
        </w:rPr>
        <w:t xml:space="preserve"> Korea</w:t>
      </w:r>
    </w:p>
    <w:p w14:paraId="31EDB5ED" w14:textId="77777777" w:rsidR="002C4616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46F4945E" w14:textId="2FECB1BE" w:rsidR="008C3024" w:rsidRDefault="008C3024" w:rsidP="00427D60">
      <w:pPr>
        <w:pStyle w:val="3Affiliation"/>
        <w:spacing w:line="480" w:lineRule="auto"/>
        <w:jc w:val="both"/>
        <w:rPr>
          <w:rFonts w:eastAsiaTheme="minorEastAsia"/>
          <w:i w:val="0"/>
        </w:rPr>
      </w:pPr>
    </w:p>
    <w:p w14:paraId="266B8677" w14:textId="29091DE3" w:rsidR="008C3024" w:rsidRPr="00427D60" w:rsidRDefault="008C3024" w:rsidP="00427D60">
      <w:pPr>
        <w:pStyle w:val="3Affiliation"/>
        <w:spacing w:line="480" w:lineRule="auto"/>
        <w:jc w:val="both"/>
        <w:rPr>
          <w:rFonts w:eastAsiaTheme="minorEastAsia"/>
          <w:i w:val="0"/>
        </w:rPr>
      </w:pPr>
      <w:r>
        <w:rPr>
          <w:rFonts w:eastAsiaTheme="minorEastAsia"/>
          <w:i w:val="0"/>
        </w:rPr>
        <w:t>T</w:t>
      </w:r>
      <w:r w:rsidRPr="008C3024">
        <w:rPr>
          <w:rFonts w:eastAsiaTheme="minorEastAsia"/>
          <w:i w:val="0"/>
        </w:rPr>
        <w:t>his presentation</w:t>
      </w:r>
      <w:r>
        <w:rPr>
          <w:rFonts w:eastAsiaTheme="minorEastAsia"/>
          <w:i w:val="0"/>
        </w:rPr>
        <w:t xml:space="preserve"> introduces </w:t>
      </w:r>
      <w:r w:rsidRPr="008C3024">
        <w:rPr>
          <w:rFonts w:eastAsiaTheme="minorEastAsia"/>
          <w:i w:val="0"/>
        </w:rPr>
        <w:t>thr</w:t>
      </w:r>
      <w:bookmarkStart w:id="0" w:name="_GoBack"/>
      <w:bookmarkEnd w:id="0"/>
      <w:r w:rsidR="00844455">
        <w:rPr>
          <w:rFonts w:eastAsiaTheme="minorEastAsia"/>
          <w:i w:val="0"/>
        </w:rPr>
        <w:t xml:space="preserve">ee synthetic biology </w:t>
      </w:r>
      <w:r w:rsidR="00D1629B">
        <w:rPr>
          <w:rFonts w:eastAsiaTheme="minorEastAsia"/>
          <w:i w:val="0"/>
        </w:rPr>
        <w:t xml:space="preserve">studies </w:t>
      </w:r>
      <w:r w:rsidR="00844455">
        <w:rPr>
          <w:rFonts w:eastAsiaTheme="minorEastAsia"/>
          <w:i w:val="0"/>
        </w:rPr>
        <w:t xml:space="preserve">categorized by </w:t>
      </w:r>
      <w:r w:rsidRPr="008C3024">
        <w:rPr>
          <w:rFonts w:eastAsiaTheme="minorEastAsia"/>
          <w:i w:val="0"/>
        </w:rPr>
        <w:t xml:space="preserve">data collection and analysis strategies. The first study is a deep learning study that predicts the essentiality of genes based on </w:t>
      </w:r>
      <w:r w:rsidR="00330357">
        <w:rPr>
          <w:rFonts w:eastAsiaTheme="minorEastAsia"/>
          <w:i w:val="0"/>
        </w:rPr>
        <w:t>accumulated</w:t>
      </w:r>
      <w:r w:rsidR="00844455">
        <w:rPr>
          <w:rFonts w:eastAsiaTheme="minorEastAsia"/>
          <w:i w:val="0"/>
        </w:rPr>
        <w:t xml:space="preserve"> </w:t>
      </w:r>
      <w:r w:rsidR="00844455" w:rsidRPr="008C3024">
        <w:rPr>
          <w:rFonts w:eastAsiaTheme="minorEastAsia"/>
          <w:i w:val="0"/>
        </w:rPr>
        <w:t>sequenc</w:t>
      </w:r>
      <w:r w:rsidR="00844455">
        <w:rPr>
          <w:rFonts w:eastAsiaTheme="minorEastAsia"/>
          <w:i w:val="0"/>
        </w:rPr>
        <w:t>e and phenotypic data</w:t>
      </w:r>
      <w:r w:rsidRPr="008C3024">
        <w:rPr>
          <w:rFonts w:eastAsiaTheme="minorEastAsia"/>
          <w:i w:val="0"/>
        </w:rPr>
        <w:t xml:space="preserve">. The second </w:t>
      </w:r>
      <w:r w:rsidR="000827A5">
        <w:rPr>
          <w:rFonts w:eastAsiaTheme="minorEastAsia"/>
          <w:i w:val="0"/>
        </w:rPr>
        <w:t xml:space="preserve">case </w:t>
      </w:r>
      <w:r w:rsidRPr="008C3024">
        <w:rPr>
          <w:rFonts w:eastAsiaTheme="minorEastAsia"/>
          <w:i w:val="0"/>
        </w:rPr>
        <w:t xml:space="preserve">is a </w:t>
      </w:r>
      <w:r w:rsidR="000827A5">
        <w:rPr>
          <w:rFonts w:eastAsiaTheme="minorEastAsia"/>
          <w:i w:val="0"/>
        </w:rPr>
        <w:t xml:space="preserve">protein engineering study </w:t>
      </w:r>
      <w:r w:rsidR="0060110B">
        <w:rPr>
          <w:rFonts w:eastAsiaTheme="minorEastAsia"/>
          <w:i w:val="0"/>
        </w:rPr>
        <w:t>in</w:t>
      </w:r>
      <w:r w:rsidR="0060110B" w:rsidRPr="008C3024">
        <w:rPr>
          <w:rFonts w:eastAsiaTheme="minorEastAsia"/>
          <w:i w:val="0"/>
        </w:rPr>
        <w:t xml:space="preserve"> the absence of accumulated data</w:t>
      </w:r>
      <w:r w:rsidR="00B53266">
        <w:rPr>
          <w:rFonts w:eastAsiaTheme="minorEastAsia"/>
          <w:i w:val="0"/>
        </w:rPr>
        <w:t xml:space="preserve">. A large-scale data collected by high-throughput technologies enables to </w:t>
      </w:r>
      <w:r w:rsidR="0026008A">
        <w:rPr>
          <w:rFonts w:eastAsiaTheme="minorEastAsia"/>
          <w:i w:val="0"/>
        </w:rPr>
        <w:t>train</w:t>
      </w:r>
      <w:r w:rsidR="00762174">
        <w:rPr>
          <w:rFonts w:eastAsiaTheme="minorEastAsia"/>
          <w:i w:val="0"/>
        </w:rPr>
        <w:t>ing</w:t>
      </w:r>
      <w:r w:rsidR="00B53266">
        <w:rPr>
          <w:rFonts w:eastAsiaTheme="minorEastAsia"/>
          <w:i w:val="0"/>
        </w:rPr>
        <w:t xml:space="preserve"> deep-learning models </w:t>
      </w:r>
      <w:r w:rsidR="00762174">
        <w:rPr>
          <w:rFonts w:eastAsiaTheme="minorEastAsia"/>
          <w:i w:val="0"/>
        </w:rPr>
        <w:t xml:space="preserve">which </w:t>
      </w:r>
      <w:r w:rsidR="00BB7EC9">
        <w:rPr>
          <w:rFonts w:eastAsiaTheme="minorEastAsia"/>
          <w:i w:val="0"/>
        </w:rPr>
        <w:t>p</w:t>
      </w:r>
      <w:r w:rsidR="00B53266">
        <w:rPr>
          <w:rFonts w:eastAsiaTheme="minorEastAsia"/>
          <w:i w:val="0"/>
        </w:rPr>
        <w:t>redict</w:t>
      </w:r>
      <w:r w:rsidR="00762174">
        <w:rPr>
          <w:rFonts w:eastAsiaTheme="minorEastAsia"/>
          <w:i w:val="0"/>
        </w:rPr>
        <w:t>s</w:t>
      </w:r>
      <w:r w:rsidR="00B53266">
        <w:rPr>
          <w:rFonts w:eastAsiaTheme="minorEastAsia"/>
          <w:i w:val="0"/>
        </w:rPr>
        <w:t xml:space="preserve"> residues </w:t>
      </w:r>
      <w:r w:rsidR="00762174">
        <w:rPr>
          <w:rFonts w:eastAsiaTheme="minorEastAsia"/>
          <w:i w:val="0"/>
        </w:rPr>
        <w:t>for the</w:t>
      </w:r>
      <w:r w:rsidR="00BB7EC9">
        <w:rPr>
          <w:rFonts w:eastAsiaTheme="minorEastAsia"/>
          <w:i w:val="0"/>
        </w:rPr>
        <w:t xml:space="preserve"> </w:t>
      </w:r>
      <w:r w:rsidR="00B53266">
        <w:rPr>
          <w:rFonts w:eastAsiaTheme="minorEastAsia"/>
          <w:i w:val="0"/>
        </w:rPr>
        <w:t>improv</w:t>
      </w:r>
      <w:r w:rsidR="00762174">
        <w:rPr>
          <w:rFonts w:eastAsiaTheme="minorEastAsia"/>
          <w:i w:val="0"/>
        </w:rPr>
        <w:t>ement of the protein activities</w:t>
      </w:r>
      <w:r w:rsidR="00B53266">
        <w:rPr>
          <w:rFonts w:eastAsiaTheme="minorEastAsia"/>
          <w:i w:val="0"/>
        </w:rPr>
        <w:t>.</w:t>
      </w:r>
      <w:r w:rsidR="0068477D">
        <w:rPr>
          <w:rFonts w:eastAsiaTheme="minorEastAsia"/>
          <w:i w:val="0"/>
        </w:rPr>
        <w:t xml:space="preserve"> The third is a </w:t>
      </w:r>
      <w:r w:rsidR="00C33FB1">
        <w:rPr>
          <w:rFonts w:eastAsiaTheme="minorEastAsia"/>
          <w:i w:val="0"/>
        </w:rPr>
        <w:t xml:space="preserve">gene expression </w:t>
      </w:r>
      <w:r w:rsidR="0068477D">
        <w:rPr>
          <w:rFonts w:eastAsiaTheme="minorEastAsia"/>
          <w:i w:val="0"/>
        </w:rPr>
        <w:t>study where</w:t>
      </w:r>
      <w:r w:rsidRPr="008C3024">
        <w:rPr>
          <w:rFonts w:eastAsiaTheme="minorEastAsia"/>
          <w:i w:val="0"/>
        </w:rPr>
        <w:t xml:space="preserve"> </w:t>
      </w:r>
      <w:r w:rsidR="00655134">
        <w:rPr>
          <w:rFonts w:eastAsiaTheme="minorEastAsia"/>
          <w:i w:val="0"/>
        </w:rPr>
        <w:t>data are</w:t>
      </w:r>
      <w:r w:rsidR="00C33FB1">
        <w:rPr>
          <w:rFonts w:eastAsiaTheme="minorEastAsia"/>
          <w:i w:val="0"/>
        </w:rPr>
        <w:t xml:space="preserve"> hardly </w:t>
      </w:r>
      <w:r w:rsidR="0068477D">
        <w:rPr>
          <w:rFonts w:eastAsiaTheme="minorEastAsia"/>
          <w:i w:val="0"/>
        </w:rPr>
        <w:t xml:space="preserve">available. </w:t>
      </w:r>
      <w:r w:rsidR="00C33FB1">
        <w:rPr>
          <w:rFonts w:eastAsiaTheme="minorEastAsia"/>
          <w:i w:val="0"/>
        </w:rPr>
        <w:t>M</w:t>
      </w:r>
      <w:r w:rsidR="0068477D">
        <w:rPr>
          <w:rFonts w:eastAsiaTheme="minorEastAsia"/>
          <w:i w:val="0"/>
        </w:rPr>
        <w:t>athematical and statistical modeling technique</w:t>
      </w:r>
      <w:r w:rsidR="00C33FB1">
        <w:rPr>
          <w:rFonts w:eastAsiaTheme="minorEastAsia"/>
          <w:i w:val="0"/>
        </w:rPr>
        <w:t>s</w:t>
      </w:r>
      <w:r w:rsidR="0068477D">
        <w:rPr>
          <w:rFonts w:eastAsiaTheme="minorEastAsia"/>
          <w:i w:val="0"/>
        </w:rPr>
        <w:t xml:space="preserve"> </w:t>
      </w:r>
      <w:r w:rsidR="00762174">
        <w:rPr>
          <w:rFonts w:eastAsiaTheme="minorEastAsia"/>
          <w:i w:val="0"/>
        </w:rPr>
        <w:t xml:space="preserve">can be applied </w:t>
      </w:r>
      <w:r w:rsidR="00C33FB1">
        <w:rPr>
          <w:rFonts w:eastAsiaTheme="minorEastAsia"/>
          <w:i w:val="0"/>
        </w:rPr>
        <w:t xml:space="preserve">to </w:t>
      </w:r>
      <w:r w:rsidR="0068477D">
        <w:rPr>
          <w:rFonts w:eastAsiaTheme="minorEastAsia"/>
          <w:i w:val="0"/>
        </w:rPr>
        <w:t xml:space="preserve">simulate </w:t>
      </w:r>
      <w:r w:rsidR="00655134">
        <w:rPr>
          <w:rFonts w:eastAsiaTheme="minorEastAsia"/>
          <w:i w:val="0"/>
        </w:rPr>
        <w:t xml:space="preserve"> and predict </w:t>
      </w:r>
      <w:r w:rsidR="00C33FB1">
        <w:rPr>
          <w:rFonts w:eastAsiaTheme="minorEastAsia"/>
          <w:i w:val="0"/>
        </w:rPr>
        <w:t xml:space="preserve">the </w:t>
      </w:r>
      <w:r w:rsidR="0068477D">
        <w:rPr>
          <w:rFonts w:eastAsiaTheme="minorEastAsia"/>
          <w:i w:val="0"/>
        </w:rPr>
        <w:t>gene expression</w:t>
      </w:r>
      <w:r w:rsidR="00655134">
        <w:rPr>
          <w:rFonts w:eastAsiaTheme="minorEastAsia"/>
          <w:i w:val="0"/>
        </w:rPr>
        <w:t>.</w:t>
      </w:r>
      <w:r w:rsidR="00C33FB1">
        <w:rPr>
          <w:rFonts w:eastAsiaTheme="minorEastAsia"/>
          <w:i w:val="0"/>
        </w:rPr>
        <w:t xml:space="preserve"> </w:t>
      </w:r>
      <w:r w:rsidR="00B23F66">
        <w:rPr>
          <w:rFonts w:eastAsiaTheme="minorEastAsia"/>
          <w:i w:val="0"/>
        </w:rPr>
        <w:t>All t</w:t>
      </w:r>
      <w:r w:rsidRPr="008C3024">
        <w:rPr>
          <w:rFonts w:eastAsiaTheme="minorEastAsia"/>
          <w:i w:val="0"/>
        </w:rPr>
        <w:t>he</w:t>
      </w:r>
      <w:r w:rsidR="00B23F66">
        <w:rPr>
          <w:rFonts w:eastAsiaTheme="minorEastAsia"/>
          <w:i w:val="0"/>
        </w:rPr>
        <w:t>se</w:t>
      </w:r>
      <w:r w:rsidRPr="008C3024">
        <w:rPr>
          <w:rFonts w:eastAsiaTheme="minorEastAsia"/>
          <w:i w:val="0"/>
        </w:rPr>
        <w:t xml:space="preserve"> </w:t>
      </w:r>
      <w:r w:rsidR="00B23F66">
        <w:rPr>
          <w:rFonts w:eastAsiaTheme="minorEastAsia"/>
          <w:i w:val="0"/>
        </w:rPr>
        <w:t xml:space="preserve">examples can facilitate the engineering of living orgasnisms </w:t>
      </w:r>
      <w:r w:rsidRPr="008C3024">
        <w:rPr>
          <w:rFonts w:eastAsiaTheme="minorEastAsia"/>
          <w:i w:val="0"/>
        </w:rPr>
        <w:t xml:space="preserve">at the </w:t>
      </w:r>
      <w:r w:rsidR="008E392B">
        <w:rPr>
          <w:rFonts w:eastAsiaTheme="minorEastAsia"/>
          <w:i w:val="0"/>
        </w:rPr>
        <w:t>genome</w:t>
      </w:r>
      <w:r w:rsidRPr="008C3024">
        <w:rPr>
          <w:rFonts w:eastAsiaTheme="minorEastAsia"/>
          <w:i w:val="0"/>
        </w:rPr>
        <w:t xml:space="preserve">, protein, </w:t>
      </w:r>
      <w:r w:rsidR="00B23F66">
        <w:rPr>
          <w:rFonts w:eastAsiaTheme="minorEastAsia"/>
          <w:i w:val="0"/>
        </w:rPr>
        <w:t>and gen</w:t>
      </w:r>
      <w:r w:rsidR="008E392B">
        <w:rPr>
          <w:rFonts w:eastAsiaTheme="minorEastAsia"/>
          <w:i w:val="0"/>
        </w:rPr>
        <w:t>e</w:t>
      </w:r>
      <w:r w:rsidR="00B23F66">
        <w:rPr>
          <w:rFonts w:eastAsiaTheme="minorEastAsia"/>
          <w:i w:val="0"/>
        </w:rPr>
        <w:t xml:space="preserve"> levels, respectively. </w:t>
      </w:r>
      <w:r w:rsidR="00410710">
        <w:rPr>
          <w:rFonts w:eastAsiaTheme="minorEastAsia"/>
          <w:i w:val="0"/>
        </w:rPr>
        <w:t xml:space="preserve">We expect </w:t>
      </w:r>
      <w:r w:rsidR="00CD54E8">
        <w:rPr>
          <w:rFonts w:eastAsiaTheme="minorEastAsia"/>
          <w:i w:val="0"/>
        </w:rPr>
        <w:t>computational technologies</w:t>
      </w:r>
      <w:r w:rsidRPr="008C3024">
        <w:rPr>
          <w:rFonts w:eastAsiaTheme="minorEastAsia"/>
          <w:i w:val="0"/>
        </w:rPr>
        <w:t xml:space="preserve"> </w:t>
      </w:r>
      <w:r w:rsidR="00585F00">
        <w:rPr>
          <w:rFonts w:eastAsiaTheme="minorEastAsia"/>
          <w:i w:val="0"/>
        </w:rPr>
        <w:t xml:space="preserve">will be essential </w:t>
      </w:r>
      <w:r w:rsidR="00046ECA">
        <w:rPr>
          <w:rFonts w:eastAsiaTheme="minorEastAsia"/>
          <w:i w:val="0"/>
        </w:rPr>
        <w:t xml:space="preserve">for further development of biotechnology especially in synthetic biology. </w:t>
      </w:r>
    </w:p>
    <w:sectPr w:rsidR="008C3024" w:rsidRPr="00427D6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4CEEBC" w14:textId="77777777" w:rsidR="002D3547" w:rsidRDefault="002D3547" w:rsidP="00862751">
      <w:r>
        <w:separator/>
      </w:r>
    </w:p>
  </w:endnote>
  <w:endnote w:type="continuationSeparator" w:id="0">
    <w:p w14:paraId="3293A61B" w14:textId="77777777" w:rsidR="002D3547" w:rsidRDefault="002D3547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117C2C" w14:textId="77777777" w:rsidR="002D3547" w:rsidRDefault="002D3547" w:rsidP="00862751">
      <w:r>
        <w:separator/>
      </w:r>
    </w:p>
  </w:footnote>
  <w:footnote w:type="continuationSeparator" w:id="0">
    <w:p w14:paraId="5712BE4F" w14:textId="77777777" w:rsidR="002D3547" w:rsidRDefault="002D3547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32E34"/>
    <w:rsid w:val="00046ECA"/>
    <w:rsid w:val="000827A5"/>
    <w:rsid w:val="00096F22"/>
    <w:rsid w:val="000B0AE9"/>
    <w:rsid w:val="000B1D8E"/>
    <w:rsid w:val="000D210D"/>
    <w:rsid w:val="000D4FB2"/>
    <w:rsid w:val="000F38BE"/>
    <w:rsid w:val="000F7D99"/>
    <w:rsid w:val="00150088"/>
    <w:rsid w:val="001525FC"/>
    <w:rsid w:val="0018301F"/>
    <w:rsid w:val="001A768E"/>
    <w:rsid w:val="001C7FF8"/>
    <w:rsid w:val="001E6443"/>
    <w:rsid w:val="00222325"/>
    <w:rsid w:val="0026008A"/>
    <w:rsid w:val="00276502"/>
    <w:rsid w:val="002A058F"/>
    <w:rsid w:val="002C4616"/>
    <w:rsid w:val="002C6A13"/>
    <w:rsid w:val="002D3547"/>
    <w:rsid w:val="002E26B2"/>
    <w:rsid w:val="002F60E9"/>
    <w:rsid w:val="00316CB9"/>
    <w:rsid w:val="00330357"/>
    <w:rsid w:val="00331AD6"/>
    <w:rsid w:val="00333D4F"/>
    <w:rsid w:val="003746AE"/>
    <w:rsid w:val="003770D3"/>
    <w:rsid w:val="0039053D"/>
    <w:rsid w:val="003C1765"/>
    <w:rsid w:val="003F5A14"/>
    <w:rsid w:val="00401762"/>
    <w:rsid w:val="00402C9F"/>
    <w:rsid w:val="00410710"/>
    <w:rsid w:val="00427D60"/>
    <w:rsid w:val="00437785"/>
    <w:rsid w:val="004527BC"/>
    <w:rsid w:val="004652D8"/>
    <w:rsid w:val="00482B8F"/>
    <w:rsid w:val="00482BBD"/>
    <w:rsid w:val="004E525A"/>
    <w:rsid w:val="004F1098"/>
    <w:rsid w:val="00531E39"/>
    <w:rsid w:val="005443BD"/>
    <w:rsid w:val="005578AE"/>
    <w:rsid w:val="00560853"/>
    <w:rsid w:val="00585F00"/>
    <w:rsid w:val="005D684F"/>
    <w:rsid w:val="005F68A7"/>
    <w:rsid w:val="006002C2"/>
    <w:rsid w:val="0060110B"/>
    <w:rsid w:val="00615BC2"/>
    <w:rsid w:val="00623DC5"/>
    <w:rsid w:val="00655134"/>
    <w:rsid w:val="0068477D"/>
    <w:rsid w:val="007211A2"/>
    <w:rsid w:val="007430A1"/>
    <w:rsid w:val="00762174"/>
    <w:rsid w:val="007938AA"/>
    <w:rsid w:val="00796DC9"/>
    <w:rsid w:val="007E131C"/>
    <w:rsid w:val="007F387F"/>
    <w:rsid w:val="00823BA2"/>
    <w:rsid w:val="00837B3B"/>
    <w:rsid w:val="008410EC"/>
    <w:rsid w:val="00844455"/>
    <w:rsid w:val="00844A21"/>
    <w:rsid w:val="00862751"/>
    <w:rsid w:val="00866298"/>
    <w:rsid w:val="008915FF"/>
    <w:rsid w:val="008B4F38"/>
    <w:rsid w:val="008C3024"/>
    <w:rsid w:val="008E392B"/>
    <w:rsid w:val="0091342B"/>
    <w:rsid w:val="00920A0A"/>
    <w:rsid w:val="00950B9A"/>
    <w:rsid w:val="009B0B40"/>
    <w:rsid w:val="009E103E"/>
    <w:rsid w:val="00A15CFF"/>
    <w:rsid w:val="00A65616"/>
    <w:rsid w:val="00AA41DB"/>
    <w:rsid w:val="00AA6E39"/>
    <w:rsid w:val="00AB56D0"/>
    <w:rsid w:val="00AB77D1"/>
    <w:rsid w:val="00AE1186"/>
    <w:rsid w:val="00B211C6"/>
    <w:rsid w:val="00B21A75"/>
    <w:rsid w:val="00B23F66"/>
    <w:rsid w:val="00B524B5"/>
    <w:rsid w:val="00B53266"/>
    <w:rsid w:val="00B81503"/>
    <w:rsid w:val="00B95747"/>
    <w:rsid w:val="00BB68FF"/>
    <w:rsid w:val="00BB7EC9"/>
    <w:rsid w:val="00BC6CA9"/>
    <w:rsid w:val="00BE3071"/>
    <w:rsid w:val="00C33FB1"/>
    <w:rsid w:val="00C61018"/>
    <w:rsid w:val="00CA0389"/>
    <w:rsid w:val="00CD54E8"/>
    <w:rsid w:val="00CF52C3"/>
    <w:rsid w:val="00D1629B"/>
    <w:rsid w:val="00D74F2B"/>
    <w:rsid w:val="00DB0B12"/>
    <w:rsid w:val="00DB3BE2"/>
    <w:rsid w:val="00DD55B9"/>
    <w:rsid w:val="00DE0A03"/>
    <w:rsid w:val="00E43EF6"/>
    <w:rsid w:val="00E6532E"/>
    <w:rsid w:val="00E751CF"/>
    <w:rsid w:val="00E951D1"/>
    <w:rsid w:val="00ED06ED"/>
    <w:rsid w:val="00EF27ED"/>
    <w:rsid w:val="00F45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2022-12-01T10:01:00Z</dcterms:created>
  <dcterms:modified xsi:type="dcterms:W3CDTF">2022-12-01T10:01:00Z</dcterms:modified>
</cp:coreProperties>
</file>