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5AD0E" w14:textId="2FDBE80F" w:rsidR="00B524B5" w:rsidRPr="00221083" w:rsidRDefault="00221083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val="en-US" w:eastAsia="ko-KR"/>
        </w:rPr>
      </w:pPr>
      <w:r>
        <w:rPr>
          <w:rFonts w:ascii="Times New Roman" w:hAnsi="Times New Roman"/>
          <w:b/>
          <w:sz w:val="32"/>
          <w:szCs w:val="32"/>
          <w:lang w:val="en-US" w:eastAsia="ko-KR"/>
        </w:rPr>
        <w:t xml:space="preserve">Joon </w:t>
      </w:r>
      <w:proofErr w:type="spellStart"/>
      <w:r>
        <w:rPr>
          <w:rFonts w:ascii="Times New Roman" w:hAnsi="Times New Roman"/>
          <w:b/>
          <w:sz w:val="32"/>
          <w:szCs w:val="32"/>
          <w:lang w:val="en-US" w:eastAsia="ko-KR"/>
        </w:rPr>
        <w:t>Haeng</w:t>
      </w:r>
      <w:proofErr w:type="spellEnd"/>
      <w:r>
        <w:rPr>
          <w:rFonts w:ascii="Times New Roman" w:hAnsi="Times New Roman"/>
          <w:b/>
          <w:sz w:val="32"/>
          <w:szCs w:val="32"/>
          <w:lang w:val="en-US" w:eastAsia="ko-KR"/>
        </w:rPr>
        <w:t xml:space="preserve"> Rhee</w:t>
      </w:r>
    </w:p>
    <w:p w14:paraId="463CAF87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2126A5C9" w14:textId="67DB882A" w:rsidR="00B524B5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Professor &amp; Director</w:t>
      </w:r>
    </w:p>
    <w:p w14:paraId="6937E7A8" w14:textId="77777777" w:rsidR="00221083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 xml:space="preserve">Department of Microbiology </w:t>
      </w:r>
    </w:p>
    <w:p w14:paraId="62B2DE65" w14:textId="66E13840" w:rsidR="00AB69B4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 xml:space="preserve">Combinatorial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Tumor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 Immunotherapy MRC &amp; Clinical Vaccine R&amp;D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Center</w:t>
      </w:r>
      <w:proofErr w:type="spellEnd"/>
    </w:p>
    <w:p w14:paraId="030AA262" w14:textId="5CC694ED" w:rsidR="002639BE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Chonnam National University Medical School</w:t>
      </w:r>
    </w:p>
    <w:p w14:paraId="2217BDE1" w14:textId="10FEE612" w:rsidR="002639BE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jhrhee@jnu.ac.kr</w:t>
      </w:r>
      <w:r w:rsidR="00E42FDE">
        <w:rPr>
          <w:rFonts w:ascii="Times New Roman" w:hAnsi="Times New Roman" w:hint="eastAsia"/>
          <w:sz w:val="24"/>
          <w:szCs w:val="24"/>
          <w:lang w:eastAsia="ko-KR"/>
        </w:rPr>
        <w:t xml:space="preserve"> </w:t>
      </w:r>
    </w:p>
    <w:p w14:paraId="03DC1EDC" w14:textId="77777777"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14:paraId="2E98814A" w14:textId="77777777"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2BA4C388" w14:textId="758F2CA0"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221083">
        <w:rPr>
          <w:rFonts w:ascii="Times New Roman" w:hAnsi="Times New Roman"/>
          <w:sz w:val="24"/>
          <w:szCs w:val="24"/>
          <w:lang w:eastAsia="ko-KR"/>
        </w:rPr>
        <w:t>2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Microbiology, </w:t>
      </w:r>
      <w:r w:rsidR="00221083">
        <w:rPr>
          <w:rFonts w:ascii="Times New Roman" w:hAnsi="Times New Roman"/>
          <w:sz w:val="24"/>
          <w:szCs w:val="24"/>
          <w:lang w:eastAsia="ko-KR"/>
        </w:rPr>
        <w:t>Chonnam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6AEE1577" w14:textId="6FD5F852"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221083">
        <w:rPr>
          <w:rFonts w:ascii="Times New Roman" w:hAnsi="Times New Roman"/>
          <w:sz w:val="24"/>
          <w:szCs w:val="24"/>
          <w:lang w:eastAsia="ko-KR"/>
        </w:rPr>
        <w:t>86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Microbiology, </w:t>
      </w:r>
      <w:r w:rsidR="00221083">
        <w:rPr>
          <w:rFonts w:ascii="Times New Roman" w:hAnsi="Times New Roman"/>
          <w:sz w:val="24"/>
          <w:szCs w:val="24"/>
          <w:lang w:eastAsia="ko-KR"/>
        </w:rPr>
        <w:t>Chonnam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14:paraId="4ABA66FF" w14:textId="24EFF550" w:rsidR="0099159F" w:rsidRPr="00CD3895" w:rsidRDefault="00221083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M</w:t>
      </w:r>
      <w:r w:rsidR="00CD3895" w:rsidRPr="00CD3895">
        <w:rPr>
          <w:rFonts w:ascii="Times New Roman" w:hAnsi="Times New Roman" w:hint="eastAsia"/>
          <w:sz w:val="24"/>
          <w:szCs w:val="24"/>
          <w:lang w:eastAsia="ko-KR"/>
        </w:rPr>
        <w:t>.</w:t>
      </w:r>
      <w:r>
        <w:rPr>
          <w:rFonts w:ascii="Times New Roman" w:hAnsi="Times New Roman"/>
          <w:sz w:val="24"/>
          <w:szCs w:val="24"/>
          <w:lang w:eastAsia="ko-KR"/>
        </w:rPr>
        <w:t>D</w:t>
      </w:r>
      <w:r w:rsidR="00CD3895" w:rsidRPr="00CD3895">
        <w:rPr>
          <w:rFonts w:ascii="Times New Roman" w:hAnsi="Times New Roman" w:hint="eastAsia"/>
          <w:sz w:val="24"/>
          <w:szCs w:val="24"/>
          <w:lang w:eastAsia="ko-KR"/>
        </w:rPr>
        <w:t>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992</w:t>
      </w:r>
      <w:r w:rsidR="00CD3895">
        <w:rPr>
          <w:rFonts w:ascii="Times New Roman" w:hAnsi="Times New Roman"/>
          <w:sz w:val="24"/>
          <w:szCs w:val="24"/>
          <w:lang w:eastAsia="ko-KR"/>
        </w:rPr>
        <w:t xml:space="preserve">) </w:t>
      </w:r>
      <w:r>
        <w:rPr>
          <w:rFonts w:ascii="Times New Roman" w:hAnsi="Times New Roman"/>
          <w:sz w:val="24"/>
          <w:szCs w:val="24"/>
          <w:lang w:eastAsia="ko-KR"/>
        </w:rPr>
        <w:t xml:space="preserve">Chonnam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  <w:r>
        <w:rPr>
          <w:rFonts w:ascii="Times New Roman" w:hAnsi="Times New Roman"/>
          <w:sz w:val="24"/>
          <w:szCs w:val="24"/>
          <w:lang w:eastAsia="ko-KR"/>
        </w:rPr>
        <w:t xml:space="preserve"> Medical School</w:t>
      </w:r>
    </w:p>
    <w:p w14:paraId="6C0E2CB6" w14:textId="77777777"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76D6276B" w14:textId="77777777"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10B323E4" w14:textId="0654B4F9" w:rsidR="009E6D0E" w:rsidRPr="002639BE" w:rsidRDefault="00221083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1993</w:t>
      </w:r>
      <w:r w:rsidR="006B5569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>
        <w:rPr>
          <w:rFonts w:ascii="Times New Roman" w:hAnsi="Times New Roman"/>
          <w:sz w:val="24"/>
          <w:szCs w:val="24"/>
          <w:lang w:eastAsia="ko-KR"/>
        </w:rPr>
        <w:t>Professor, Department of Microbiology, Chonnam National University Medical School</w:t>
      </w:r>
    </w:p>
    <w:p w14:paraId="6DC0FE47" w14:textId="77777777"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1FE7D611" w14:textId="77777777" w:rsidR="00BE07AC" w:rsidRPr="00221083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21083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21083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1C0C0FC9" w14:textId="3D936D27" w:rsidR="006B5569" w:rsidRPr="00221083" w:rsidRDefault="006B5569" w:rsidP="006B5569">
      <w:pPr>
        <w:spacing w:line="360" w:lineRule="auto"/>
        <w:rPr>
          <w:rFonts w:ascii="Times New Roman" w:hAnsi="Times New Roman"/>
          <w:sz w:val="24"/>
          <w:szCs w:val="24"/>
        </w:rPr>
      </w:pPr>
      <w:r w:rsidRPr="00221083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Khim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K, Bang YJ,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Puth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S, Choi Y, Lee YS,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Jeong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K, Lee SE,</w:t>
      </w:r>
      <w:r w:rsidR="00221083" w:rsidRPr="00221083">
        <w:rPr>
          <w:rStyle w:val="apple-converted-space"/>
          <w:rFonts w:ascii="Times New Roman" w:hAnsi="Times New Roman"/>
          <w:sz w:val="24"/>
          <w:szCs w:val="24"/>
        </w:rPr>
        <w:t> </w:t>
      </w:r>
      <w:r w:rsidR="00221083" w:rsidRPr="00221083">
        <w:rPr>
          <w:rStyle w:val="docsum-authors"/>
          <w:rFonts w:ascii="Times New Roman" w:hAnsi="Times New Roman"/>
          <w:b/>
          <w:bCs/>
          <w:sz w:val="24"/>
          <w:szCs w:val="24"/>
        </w:rPr>
        <w:t xml:space="preserve">Rhee JH. </w:t>
      </w:r>
      <w:r w:rsidR="00221083" w:rsidRPr="00221083">
        <w:rPr>
          <w:rFonts w:ascii="Times New Roman" w:hAnsi="Times New Roman"/>
          <w:sz w:val="24"/>
          <w:szCs w:val="24"/>
        </w:rPr>
        <w:t>Deimmunization of flagellin for repeated administration as a vaccine adjuvant.</w:t>
      </w:r>
      <w:r w:rsidR="00221083" w:rsidRPr="00221083">
        <w:rPr>
          <w:rFonts w:ascii="Times New Roman" w:hAnsi="Times New Roman"/>
          <w:sz w:val="24"/>
          <w:szCs w:val="24"/>
          <w:lang w:eastAsia="ko-Kore-KR"/>
        </w:rPr>
        <w:t xml:space="preserve"> </w:t>
      </w:r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 xml:space="preserve">NPJ Vaccines. 2021 Sep 13;6(1):116. </w:t>
      </w:r>
      <w:proofErr w:type="spellStart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doi</w:t>
      </w:r>
      <w:proofErr w:type="spellEnd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: 10.1038/s41541-021-00379-4.</w:t>
      </w:r>
    </w:p>
    <w:p w14:paraId="4FC7E378" w14:textId="77777777" w:rsidR="00221083" w:rsidRDefault="006B5569" w:rsidP="00221083">
      <w:pPr>
        <w:spacing w:line="360" w:lineRule="auto"/>
        <w:rPr>
          <w:rFonts w:ascii="Times New Roman" w:hAnsi="Times New Roman"/>
          <w:sz w:val="24"/>
          <w:szCs w:val="24"/>
        </w:rPr>
      </w:pPr>
      <w:r w:rsidRPr="00221083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Uthaman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S,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Pillarisetti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S, Hwang HS, Mathew AP, Huh KM,</w:t>
      </w:r>
      <w:r w:rsidR="00221083" w:rsidRPr="00221083">
        <w:rPr>
          <w:rStyle w:val="apple-converted-space"/>
          <w:rFonts w:ascii="Times New Roman" w:hAnsi="Times New Roman"/>
          <w:sz w:val="24"/>
          <w:szCs w:val="24"/>
        </w:rPr>
        <w:t> </w:t>
      </w:r>
      <w:r w:rsidR="00221083" w:rsidRPr="00221083">
        <w:rPr>
          <w:rStyle w:val="docsum-authors"/>
          <w:rFonts w:ascii="Times New Roman" w:hAnsi="Times New Roman"/>
          <w:b/>
          <w:bCs/>
          <w:sz w:val="24"/>
          <w:szCs w:val="24"/>
        </w:rPr>
        <w:t>Rhee JH</w:t>
      </w:r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, Park IK. </w:t>
      </w:r>
      <w:proofErr w:type="spellStart"/>
      <w:r w:rsidR="00221083" w:rsidRPr="00221083">
        <w:rPr>
          <w:rFonts w:ascii="Times New Roman" w:hAnsi="Times New Roman"/>
          <w:sz w:val="24"/>
          <w:szCs w:val="24"/>
        </w:rPr>
        <w:t>Tumor</w:t>
      </w:r>
      <w:proofErr w:type="spellEnd"/>
      <w:r w:rsidR="00221083" w:rsidRPr="00221083">
        <w:rPr>
          <w:rFonts w:ascii="Times New Roman" w:hAnsi="Times New Roman"/>
          <w:sz w:val="24"/>
          <w:szCs w:val="24"/>
        </w:rPr>
        <w:t xml:space="preserve"> Microenvironment-Regulating </w:t>
      </w:r>
      <w:proofErr w:type="spellStart"/>
      <w:r w:rsidR="00221083" w:rsidRPr="00221083">
        <w:rPr>
          <w:rFonts w:ascii="Times New Roman" w:hAnsi="Times New Roman"/>
          <w:sz w:val="24"/>
          <w:szCs w:val="24"/>
        </w:rPr>
        <w:t>Immunosenescence</w:t>
      </w:r>
      <w:proofErr w:type="spellEnd"/>
      <w:r w:rsidR="00221083" w:rsidRPr="00221083">
        <w:rPr>
          <w:rFonts w:ascii="Times New Roman" w:hAnsi="Times New Roman"/>
          <w:sz w:val="24"/>
          <w:szCs w:val="24"/>
        </w:rPr>
        <w:t xml:space="preserve">-Independent </w:t>
      </w:r>
      <w:proofErr w:type="spellStart"/>
      <w:r w:rsidR="00221083" w:rsidRPr="00221083">
        <w:rPr>
          <w:rFonts w:ascii="Times New Roman" w:hAnsi="Times New Roman"/>
          <w:sz w:val="24"/>
          <w:szCs w:val="24"/>
        </w:rPr>
        <w:t>Nanostimulant</w:t>
      </w:r>
      <w:proofErr w:type="spellEnd"/>
      <w:r w:rsidR="00221083" w:rsidRPr="00221083">
        <w:rPr>
          <w:rFonts w:ascii="Times New Roman" w:hAnsi="Times New Roman"/>
          <w:sz w:val="24"/>
          <w:szCs w:val="24"/>
        </w:rPr>
        <w:t xml:space="preserve"> Synergizing with Near-Infrared Light Irradiation for Antitumor Immunity.</w:t>
      </w:r>
      <w:r w:rsidR="00221083" w:rsidRPr="00221083">
        <w:rPr>
          <w:rFonts w:ascii="Times New Roman" w:hAnsi="Times New Roman"/>
          <w:sz w:val="24"/>
          <w:szCs w:val="24"/>
          <w:lang w:eastAsia="ko-Kore-KR"/>
        </w:rPr>
        <w:t xml:space="preserve"> </w:t>
      </w:r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 xml:space="preserve">ACS </w:t>
      </w:r>
      <w:proofErr w:type="spellStart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Appl</w:t>
      </w:r>
      <w:proofErr w:type="spellEnd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 xml:space="preserve"> Mater Interfaces. 2021 Jan 24. </w:t>
      </w:r>
      <w:proofErr w:type="spellStart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doi</w:t>
      </w:r>
      <w:proofErr w:type="spellEnd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 xml:space="preserve">: 10.1021/acsami.0c20063. </w:t>
      </w:r>
      <w:r w:rsidR="00221083" w:rsidRPr="00221083">
        <w:rPr>
          <w:rFonts w:ascii="Times New Roman" w:hAnsi="Times New Roman"/>
          <w:sz w:val="24"/>
          <w:szCs w:val="24"/>
        </w:rPr>
        <w:t>(co-correspondence)</w:t>
      </w:r>
    </w:p>
    <w:p w14:paraId="0370D4FC" w14:textId="1255EC35" w:rsidR="00221083" w:rsidRPr="00221083" w:rsidRDefault="00163977" w:rsidP="00221083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Hwang HS,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Cherukula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K, Bang YJ, Vijayan V, Moon MJ,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Thiruppathi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J,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Puth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S, </w:t>
      </w:r>
      <w:proofErr w:type="spellStart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>Jeong</w:t>
      </w:r>
      <w:proofErr w:type="spellEnd"/>
      <w:r w:rsidR="00221083" w:rsidRPr="00221083">
        <w:rPr>
          <w:rStyle w:val="docsum-authors"/>
          <w:rFonts w:ascii="Times New Roman" w:hAnsi="Times New Roman"/>
          <w:sz w:val="24"/>
          <w:szCs w:val="24"/>
        </w:rPr>
        <w:t xml:space="preserve"> YY, Park IK, Lee SE,</w:t>
      </w:r>
      <w:r w:rsidR="00221083" w:rsidRPr="00221083">
        <w:rPr>
          <w:rStyle w:val="apple-converted-space"/>
          <w:rFonts w:ascii="Times New Roman" w:hAnsi="Times New Roman"/>
          <w:b/>
          <w:bCs/>
          <w:sz w:val="24"/>
          <w:szCs w:val="24"/>
        </w:rPr>
        <w:t> </w:t>
      </w:r>
      <w:r w:rsidR="00221083" w:rsidRPr="00221083">
        <w:rPr>
          <w:rStyle w:val="docsum-authors"/>
          <w:rFonts w:ascii="Times New Roman" w:hAnsi="Times New Roman"/>
          <w:b/>
          <w:bCs/>
          <w:sz w:val="24"/>
          <w:szCs w:val="24"/>
        </w:rPr>
        <w:t xml:space="preserve">Rhee JH. </w:t>
      </w:r>
      <w:r w:rsidR="00221083" w:rsidRPr="00221083">
        <w:rPr>
          <w:rFonts w:ascii="Times New Roman" w:hAnsi="Times New Roman"/>
          <w:sz w:val="24"/>
          <w:szCs w:val="24"/>
        </w:rPr>
        <w:t>Combination of Photodynamic Therapy and a Flagellin-Adjuvanted Cancer Vaccine Potentiated the Anti-PD-1-Mediated Melanoma Suppression.</w:t>
      </w:r>
      <w:r w:rsidR="00221083" w:rsidRPr="00221083">
        <w:rPr>
          <w:rFonts w:ascii="Times New Roman" w:hAnsi="Times New Roman"/>
          <w:sz w:val="24"/>
          <w:szCs w:val="24"/>
          <w:lang w:eastAsia="ko-Kore-KR"/>
        </w:rPr>
        <w:t xml:space="preserve"> </w:t>
      </w:r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Cells. 2020 Nov 7;9(11</w:t>
      </w:r>
      <w:proofErr w:type="gramStart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):E</w:t>
      </w:r>
      <w:proofErr w:type="gramEnd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 xml:space="preserve">2432. </w:t>
      </w:r>
      <w:proofErr w:type="spellStart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doi</w:t>
      </w:r>
      <w:proofErr w:type="spellEnd"/>
      <w:r w:rsidR="00221083" w:rsidRPr="00221083">
        <w:rPr>
          <w:rStyle w:val="docsum-journal-citation"/>
          <w:rFonts w:ascii="Times New Roman" w:hAnsi="Times New Roman"/>
          <w:sz w:val="24"/>
          <w:szCs w:val="24"/>
        </w:rPr>
        <w:t>: 10.3390/cells9112432.</w:t>
      </w:r>
    </w:p>
    <w:p w14:paraId="61EF6BB5" w14:textId="227FE752" w:rsidR="00DF00B1" w:rsidRPr="006B5569" w:rsidRDefault="00163977" w:rsidP="0016397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4. </w:t>
      </w:r>
      <w:r w:rsidRPr="00D00054">
        <w:rPr>
          <w:rFonts w:ascii="Times New Roman" w:hAnsi="Times New Roman"/>
          <w:sz w:val="24"/>
        </w:rPr>
        <w:t xml:space="preserve">Duong-Nu TM, </w:t>
      </w:r>
      <w:proofErr w:type="spellStart"/>
      <w:r w:rsidRPr="00D00054">
        <w:rPr>
          <w:rFonts w:ascii="Times New Roman" w:hAnsi="Times New Roman"/>
          <w:sz w:val="24"/>
        </w:rPr>
        <w:t>Jeong</w:t>
      </w:r>
      <w:proofErr w:type="spellEnd"/>
      <w:r w:rsidRPr="00D00054">
        <w:rPr>
          <w:rFonts w:ascii="Times New Roman" w:hAnsi="Times New Roman"/>
          <w:sz w:val="24"/>
        </w:rPr>
        <w:t xml:space="preserve"> K, Hong SH, </w:t>
      </w:r>
      <w:proofErr w:type="spellStart"/>
      <w:r w:rsidRPr="00D00054">
        <w:rPr>
          <w:rFonts w:ascii="Times New Roman" w:hAnsi="Times New Roman"/>
          <w:sz w:val="24"/>
        </w:rPr>
        <w:t>Puth</w:t>
      </w:r>
      <w:proofErr w:type="spellEnd"/>
      <w:r w:rsidRPr="00D00054">
        <w:rPr>
          <w:rFonts w:ascii="Times New Roman" w:hAnsi="Times New Roman"/>
          <w:sz w:val="24"/>
        </w:rPr>
        <w:t xml:space="preserve"> S, Kim SY, Tan W, Lee KH, Lee SE,</w:t>
      </w:r>
      <w:r w:rsidRPr="00D00054">
        <w:rPr>
          <w:rStyle w:val="apple-converted-space"/>
          <w:rFonts w:ascii="Times New Roman" w:hAnsi="Times New Roman"/>
          <w:sz w:val="24"/>
        </w:rPr>
        <w:t> </w:t>
      </w:r>
      <w:r w:rsidRPr="00D00054">
        <w:rPr>
          <w:rFonts w:ascii="Times New Roman" w:hAnsi="Times New Roman"/>
          <w:b/>
          <w:bCs/>
          <w:sz w:val="24"/>
        </w:rPr>
        <w:t>Rhee JH</w:t>
      </w:r>
      <w:r w:rsidRPr="00D00054">
        <w:rPr>
          <w:rFonts w:ascii="Times New Roman" w:hAnsi="Times New Roman"/>
          <w:sz w:val="24"/>
        </w:rPr>
        <w:t xml:space="preserve">. A stealth adhesion factor contributes to </w:t>
      </w:r>
      <w:r w:rsidRPr="00D00054">
        <w:rPr>
          <w:rFonts w:ascii="Times New Roman" w:hAnsi="Times New Roman"/>
          <w:i/>
          <w:sz w:val="24"/>
        </w:rPr>
        <w:t>V</w:t>
      </w:r>
      <w:r w:rsidRPr="00D00054">
        <w:rPr>
          <w:rFonts w:ascii="Times New Roman" w:hAnsi="Times New Roman"/>
          <w:i/>
          <w:sz w:val="24"/>
        </w:rPr>
        <w:t>i</w:t>
      </w:r>
      <w:r w:rsidRPr="00D00054">
        <w:rPr>
          <w:rFonts w:ascii="Times New Roman" w:hAnsi="Times New Roman"/>
          <w:i/>
          <w:sz w:val="24"/>
        </w:rPr>
        <w:t>brio vulnificus</w:t>
      </w:r>
      <w:r w:rsidRPr="00D00054">
        <w:rPr>
          <w:rFonts w:ascii="Times New Roman" w:hAnsi="Times New Roman"/>
          <w:sz w:val="24"/>
        </w:rPr>
        <w:t xml:space="preserve"> pathogenicity: </w:t>
      </w:r>
      <w:proofErr w:type="spellStart"/>
      <w:r w:rsidRPr="00D00054">
        <w:rPr>
          <w:rFonts w:ascii="Times New Roman" w:hAnsi="Times New Roman"/>
          <w:sz w:val="24"/>
        </w:rPr>
        <w:t>Flp</w:t>
      </w:r>
      <w:proofErr w:type="spellEnd"/>
      <w:r w:rsidRPr="00D00054">
        <w:rPr>
          <w:rFonts w:ascii="Times New Roman" w:hAnsi="Times New Roman"/>
          <w:sz w:val="24"/>
        </w:rPr>
        <w:t xml:space="preserve"> pili play roles in host invasion, survival in the blood stream and resistance to complement activation. </w:t>
      </w:r>
      <w:proofErr w:type="spellStart"/>
      <w:r w:rsidRPr="00D00054">
        <w:rPr>
          <w:rStyle w:val="jrnl"/>
          <w:rFonts w:ascii="Times New Roman" w:hAnsi="Times New Roman"/>
          <w:sz w:val="24"/>
        </w:rPr>
        <w:t>PLoS</w:t>
      </w:r>
      <w:proofErr w:type="spellEnd"/>
      <w:r w:rsidRPr="00D00054">
        <w:rPr>
          <w:rStyle w:val="jrnl"/>
          <w:rFonts w:ascii="Times New Roman" w:hAnsi="Times New Roman"/>
          <w:sz w:val="24"/>
        </w:rPr>
        <w:t xml:space="preserve"> </w:t>
      </w:r>
      <w:proofErr w:type="spellStart"/>
      <w:r w:rsidRPr="00D00054">
        <w:rPr>
          <w:rStyle w:val="jrnl"/>
          <w:rFonts w:ascii="Times New Roman" w:hAnsi="Times New Roman"/>
          <w:sz w:val="24"/>
        </w:rPr>
        <w:t>Pathog</w:t>
      </w:r>
      <w:proofErr w:type="spellEnd"/>
      <w:r w:rsidRPr="00D00054">
        <w:rPr>
          <w:rFonts w:ascii="Times New Roman" w:hAnsi="Times New Roman"/>
          <w:sz w:val="24"/>
        </w:rPr>
        <w:t>. 2019 Aug 22;15(8</w:t>
      </w:r>
      <w:proofErr w:type="gramStart"/>
      <w:r w:rsidRPr="00D00054">
        <w:rPr>
          <w:rFonts w:ascii="Times New Roman" w:hAnsi="Times New Roman"/>
          <w:sz w:val="24"/>
        </w:rPr>
        <w:t>):e</w:t>
      </w:r>
      <w:proofErr w:type="gramEnd"/>
      <w:r w:rsidRPr="00D00054">
        <w:rPr>
          <w:rFonts w:ascii="Times New Roman" w:hAnsi="Times New Roman"/>
          <w:sz w:val="24"/>
        </w:rPr>
        <w:t xml:space="preserve">1007767. </w:t>
      </w:r>
      <w:proofErr w:type="spellStart"/>
      <w:r w:rsidRPr="00D00054">
        <w:rPr>
          <w:rFonts w:ascii="Times New Roman" w:hAnsi="Times New Roman"/>
          <w:sz w:val="24"/>
        </w:rPr>
        <w:t>doi</w:t>
      </w:r>
      <w:proofErr w:type="spellEnd"/>
      <w:r w:rsidRPr="00D00054">
        <w:rPr>
          <w:rFonts w:ascii="Times New Roman" w:hAnsi="Times New Roman"/>
          <w:sz w:val="24"/>
        </w:rPr>
        <w:t>: 10.1371/journal.ppat.1007767.</w:t>
      </w: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EDBE8" w14:textId="77777777" w:rsidR="00CF4F93" w:rsidRDefault="00CF4F93" w:rsidP="00CE4016">
      <w:r>
        <w:separator/>
      </w:r>
    </w:p>
  </w:endnote>
  <w:endnote w:type="continuationSeparator" w:id="0">
    <w:p w14:paraId="2B202E41" w14:textId="77777777" w:rsidR="00CF4F93" w:rsidRDefault="00CF4F93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panose1 w:val="020B0604020202020204"/>
    <w:charset w:val="81"/>
    <w:family w:val="roman"/>
    <w:pitch w:val="variable"/>
    <w:sig w:usb0="F7002EFF" w:usb1="19DFFFFF" w:usb2="001BFDD7" w:usb3="00000000" w:csb0="001F007F" w:csb1="00000000"/>
  </w:font>
  <w:font w:name="-윤고딕310">
    <w:altName w:val="전주 완판본 각B"/>
    <w:panose1 w:val="020B0604020202020204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6148A" w14:textId="77777777" w:rsidR="00CF4F93" w:rsidRDefault="00CF4F93" w:rsidP="00CE4016">
      <w:r>
        <w:separator/>
      </w:r>
    </w:p>
  </w:footnote>
  <w:footnote w:type="continuationSeparator" w:id="0">
    <w:p w14:paraId="135F9060" w14:textId="77777777" w:rsidR="00CF4F93" w:rsidRDefault="00CF4F93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013A99"/>
    <w:rsid w:val="000173F8"/>
    <w:rsid w:val="00064655"/>
    <w:rsid w:val="00163977"/>
    <w:rsid w:val="00165D29"/>
    <w:rsid w:val="001B2371"/>
    <w:rsid w:val="001F113A"/>
    <w:rsid w:val="00221083"/>
    <w:rsid w:val="002507BD"/>
    <w:rsid w:val="002639BE"/>
    <w:rsid w:val="002C4616"/>
    <w:rsid w:val="003162C4"/>
    <w:rsid w:val="00401762"/>
    <w:rsid w:val="004501B3"/>
    <w:rsid w:val="00454E9D"/>
    <w:rsid w:val="004E525A"/>
    <w:rsid w:val="004F1098"/>
    <w:rsid w:val="005949BA"/>
    <w:rsid w:val="006B5569"/>
    <w:rsid w:val="006C6FAA"/>
    <w:rsid w:val="00721095"/>
    <w:rsid w:val="007938AA"/>
    <w:rsid w:val="007A2B49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CF4F93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FD7DED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Gulim" w:eastAsia="Gulim" w:hAnsi="Gulim" w:cs="Gulim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Gulim" w:hAnsi="Gulim" w:cs="Gulim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Gulim" w:hAnsi="Gulim" w:cs="Gulim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Batang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Gulim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Gulim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Gulim" w:eastAsia="Gulim" w:hAnsi="Gulim" w:cs="Gulim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apple-converted-space">
    <w:name w:val="apple-converted-space"/>
    <w:rsid w:val="00221083"/>
  </w:style>
  <w:style w:type="character" w:customStyle="1" w:styleId="docsum-authors">
    <w:name w:val="docsum-authors"/>
    <w:rsid w:val="00221083"/>
  </w:style>
  <w:style w:type="character" w:customStyle="1" w:styleId="docsum-journal-citation">
    <w:name w:val="docsum-journal-citation"/>
    <w:rsid w:val="00221083"/>
  </w:style>
  <w:style w:type="character" w:customStyle="1" w:styleId="jrnl">
    <w:name w:val="jrnl"/>
    <w:basedOn w:val="a0"/>
    <w:rsid w:val="00163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Microsoft Office 사용자</cp:lastModifiedBy>
  <cp:revision>2</cp:revision>
  <dcterms:created xsi:type="dcterms:W3CDTF">2021-11-17T04:29:00Z</dcterms:created>
  <dcterms:modified xsi:type="dcterms:W3CDTF">2021-11-17T04:29:00Z</dcterms:modified>
</cp:coreProperties>
</file>