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6F670F" w14:textId="505211B5" w:rsidR="001079FC" w:rsidRPr="006A4AD8" w:rsidRDefault="00AF1ED2" w:rsidP="00AF1ED2">
      <w:pPr>
        <w:pStyle w:val="a8"/>
        <w:wordWrap/>
        <w:spacing w:line="264" w:lineRule="auto"/>
        <w:jc w:val="center"/>
        <w:rPr>
          <w:rFonts w:ascii="Times New Roman" w:hAnsi="Times New Roman" w:cs="Times New Roman"/>
          <w:b/>
          <w:sz w:val="32"/>
          <w:szCs w:val="32"/>
        </w:rPr>
      </w:pPr>
      <w:r w:rsidRPr="00AF1ED2">
        <w:rPr>
          <w:rFonts w:ascii="Times New Roman" w:eastAsia="휴먼명조" w:hAnsi="Times New Roman" w:cs="Times New Roman"/>
          <w:b/>
          <w:sz w:val="32"/>
          <w:szCs w:val="32"/>
        </w:rPr>
        <w:t xml:space="preserve">The </w:t>
      </w:r>
      <w:r>
        <w:rPr>
          <w:rFonts w:ascii="Times New Roman" w:eastAsia="휴먼명조" w:hAnsi="Times New Roman" w:cs="Times New Roman"/>
          <w:b/>
          <w:sz w:val="32"/>
          <w:szCs w:val="32"/>
        </w:rPr>
        <w:t>R</w:t>
      </w:r>
      <w:r w:rsidRPr="00AF1ED2">
        <w:rPr>
          <w:rFonts w:ascii="Times New Roman" w:eastAsia="휴먼명조" w:hAnsi="Times New Roman" w:cs="Times New Roman"/>
          <w:b/>
          <w:sz w:val="32"/>
          <w:szCs w:val="32"/>
        </w:rPr>
        <w:t xml:space="preserve">ole of RNA </w:t>
      </w:r>
      <w:r>
        <w:rPr>
          <w:rFonts w:ascii="Times New Roman" w:eastAsia="휴먼명조" w:hAnsi="Times New Roman" w:cs="Times New Roman"/>
          <w:b/>
          <w:sz w:val="32"/>
          <w:szCs w:val="32"/>
        </w:rPr>
        <w:t>Q</w:t>
      </w:r>
      <w:r w:rsidRPr="00AF1ED2">
        <w:rPr>
          <w:rFonts w:ascii="Times New Roman" w:eastAsia="휴먼명조" w:hAnsi="Times New Roman" w:cs="Times New Roman"/>
          <w:b/>
          <w:sz w:val="32"/>
          <w:szCs w:val="32"/>
        </w:rPr>
        <w:t xml:space="preserve">uality </w:t>
      </w:r>
      <w:r>
        <w:rPr>
          <w:rFonts w:ascii="Times New Roman" w:eastAsia="휴먼명조" w:hAnsi="Times New Roman" w:cs="Times New Roman"/>
          <w:b/>
          <w:sz w:val="32"/>
          <w:szCs w:val="32"/>
        </w:rPr>
        <w:t>C</w:t>
      </w:r>
      <w:r w:rsidRPr="00AF1ED2">
        <w:rPr>
          <w:rFonts w:ascii="Times New Roman" w:eastAsia="휴먼명조" w:hAnsi="Times New Roman" w:cs="Times New Roman"/>
          <w:b/>
          <w:sz w:val="32"/>
          <w:szCs w:val="32"/>
        </w:rPr>
        <w:t xml:space="preserve">ontrol in </w:t>
      </w:r>
      <w:r>
        <w:rPr>
          <w:rFonts w:ascii="Times New Roman" w:eastAsia="휴먼명조" w:hAnsi="Times New Roman" w:cs="Times New Roman"/>
          <w:b/>
          <w:sz w:val="32"/>
          <w:szCs w:val="32"/>
        </w:rPr>
        <w:t>Healthy A</w:t>
      </w:r>
      <w:r w:rsidRPr="00AF1ED2">
        <w:rPr>
          <w:rFonts w:ascii="Times New Roman" w:eastAsia="휴먼명조" w:hAnsi="Times New Roman" w:cs="Times New Roman"/>
          <w:b/>
          <w:sz w:val="32"/>
          <w:szCs w:val="32"/>
        </w:rPr>
        <w:t xml:space="preserve">ging and </w:t>
      </w:r>
      <w:r>
        <w:rPr>
          <w:rFonts w:ascii="Times New Roman" w:eastAsia="휴먼명조" w:hAnsi="Times New Roman" w:cs="Times New Roman"/>
          <w:b/>
          <w:sz w:val="32"/>
          <w:szCs w:val="32"/>
        </w:rPr>
        <w:t>L</w:t>
      </w:r>
      <w:r w:rsidRPr="00AF1ED2">
        <w:rPr>
          <w:rFonts w:ascii="Times New Roman" w:eastAsia="휴먼명조" w:hAnsi="Times New Roman" w:cs="Times New Roman"/>
          <w:b/>
          <w:sz w:val="32"/>
          <w:szCs w:val="32"/>
        </w:rPr>
        <w:t>ongevity</w:t>
      </w:r>
    </w:p>
    <w:p w14:paraId="544A0FB1" w14:textId="77777777" w:rsidR="002C4616" w:rsidRPr="006A4AD8" w:rsidRDefault="002C4616" w:rsidP="002C4616">
      <w:pPr>
        <w:pStyle w:val="1Title"/>
        <w:spacing w:line="360" w:lineRule="auto"/>
        <w:rPr>
          <w:sz w:val="32"/>
        </w:rPr>
      </w:pPr>
    </w:p>
    <w:p w14:paraId="3848E01A" w14:textId="09213E19" w:rsidR="002C4616" w:rsidRPr="006A4AD8" w:rsidRDefault="00AF1ED2" w:rsidP="002C4616">
      <w:pPr>
        <w:pStyle w:val="2Authorname"/>
        <w:spacing w:line="360" w:lineRule="auto"/>
        <w:rPr>
          <w:sz w:val="28"/>
        </w:rPr>
      </w:pPr>
      <w:r w:rsidRPr="00AF1ED2">
        <w:rPr>
          <w:rFonts w:eastAsiaTheme="minorEastAsia"/>
          <w:sz w:val="28"/>
        </w:rPr>
        <w:t>Seung-Jae V. Lee</w:t>
      </w:r>
    </w:p>
    <w:p w14:paraId="5ECA2760" w14:textId="77777777" w:rsidR="002C4616" w:rsidRPr="006A4AD8" w:rsidRDefault="002C4616" w:rsidP="002C4616">
      <w:pPr>
        <w:pStyle w:val="2Authorname"/>
        <w:spacing w:line="360" w:lineRule="auto"/>
      </w:pPr>
    </w:p>
    <w:p w14:paraId="30446FE1" w14:textId="4C84DB96" w:rsidR="00AF1ED2" w:rsidRDefault="00AF1ED2" w:rsidP="00AF1ED2">
      <w:pPr>
        <w:pStyle w:val="3Affiliation"/>
        <w:spacing w:line="360" w:lineRule="auto"/>
        <w:rPr>
          <w:rFonts w:eastAsiaTheme="minorEastAsia"/>
          <w:sz w:val="28"/>
        </w:rPr>
      </w:pPr>
      <w:r w:rsidRPr="00AF1ED2">
        <w:rPr>
          <w:rFonts w:eastAsiaTheme="minorEastAsia"/>
          <w:sz w:val="28"/>
        </w:rPr>
        <w:t xml:space="preserve">Department of Biological Sciences </w:t>
      </w:r>
    </w:p>
    <w:p w14:paraId="45CBAE62" w14:textId="1FE8E2F5" w:rsidR="002C4616" w:rsidRPr="00AF1ED2" w:rsidRDefault="00AF1ED2" w:rsidP="00AF1ED2">
      <w:pPr>
        <w:pStyle w:val="3Affiliation"/>
        <w:spacing w:line="360" w:lineRule="auto"/>
        <w:rPr>
          <w:rFonts w:eastAsiaTheme="minorEastAsia"/>
          <w:sz w:val="28"/>
        </w:rPr>
      </w:pPr>
      <w:r w:rsidRPr="00AF1ED2">
        <w:rPr>
          <w:rFonts w:eastAsiaTheme="minorEastAsia"/>
          <w:sz w:val="28"/>
        </w:rPr>
        <w:t>KAIST</w:t>
      </w:r>
      <w:r>
        <w:rPr>
          <w:rFonts w:eastAsiaTheme="minorEastAsia"/>
          <w:sz w:val="28"/>
        </w:rPr>
        <w:t>,</w:t>
      </w:r>
      <w:r w:rsidR="00427D60" w:rsidRPr="006A4AD8">
        <w:rPr>
          <w:sz w:val="28"/>
        </w:rPr>
        <w:t xml:space="preserve"> </w:t>
      </w:r>
      <w:r w:rsidR="001079FC" w:rsidRPr="006A4AD8">
        <w:rPr>
          <w:sz w:val="28"/>
        </w:rPr>
        <w:t>Daejeon</w:t>
      </w:r>
      <w:r w:rsidR="00427D60" w:rsidRPr="006A4AD8">
        <w:rPr>
          <w:sz w:val="28"/>
        </w:rPr>
        <w:t>, Korea</w:t>
      </w:r>
    </w:p>
    <w:p w14:paraId="31EDB5ED" w14:textId="77777777" w:rsidR="002C4616" w:rsidRPr="006A4AD8" w:rsidRDefault="002C4616" w:rsidP="002C4616">
      <w:pPr>
        <w:pStyle w:val="3Affiliation"/>
        <w:spacing w:line="360" w:lineRule="auto"/>
        <w:rPr>
          <w:rFonts w:eastAsiaTheme="minorEastAsia"/>
        </w:rPr>
      </w:pPr>
    </w:p>
    <w:p w14:paraId="07691427" w14:textId="77777777" w:rsidR="00427D60" w:rsidRPr="006A4AD8" w:rsidRDefault="00427D60" w:rsidP="002C4616">
      <w:pPr>
        <w:pStyle w:val="3Affiliation"/>
        <w:spacing w:line="360" w:lineRule="auto"/>
        <w:rPr>
          <w:rFonts w:eastAsiaTheme="minorEastAsia"/>
        </w:rPr>
      </w:pPr>
    </w:p>
    <w:p w14:paraId="6536C17B" w14:textId="3A924067" w:rsidR="00427D60" w:rsidRPr="00AF1ED2" w:rsidRDefault="00AF1ED2" w:rsidP="00AF1ED2">
      <w:pPr>
        <w:pStyle w:val="a8"/>
        <w:tabs>
          <w:tab w:val="left" w:pos="1822"/>
        </w:tabs>
        <w:spacing w:line="480" w:lineRule="auto"/>
        <w:rPr>
          <w:rFonts w:ascii="Times New Roman" w:eastAsia="함초롬바탕" w:hAnsi="Times New Roman"/>
          <w:sz w:val="24"/>
          <w:szCs w:val="24"/>
        </w:rPr>
      </w:pPr>
      <w:r w:rsidRPr="00AF1ED2">
        <w:rPr>
          <w:rFonts w:ascii="Times New Roman" w:eastAsia="함초롬바탕" w:hAnsi="Times New Roman"/>
          <w:sz w:val="24"/>
          <w:szCs w:val="24"/>
        </w:rPr>
        <w:t xml:space="preserve">Numerous studies have established that aging is accompanied by impaired homeostatic control of biological macromolecules, such as </w:t>
      </w:r>
      <w:proofErr w:type="spellStart"/>
      <w:r w:rsidRPr="00AF1ED2">
        <w:rPr>
          <w:rFonts w:ascii="Times New Roman" w:eastAsia="함초롬바탕" w:hAnsi="Times New Roman"/>
          <w:sz w:val="24"/>
          <w:szCs w:val="24"/>
        </w:rPr>
        <w:t>proteostasis</w:t>
      </w:r>
      <w:proofErr w:type="spellEnd"/>
      <w:r w:rsidRPr="00AF1ED2">
        <w:rPr>
          <w:rFonts w:ascii="Times New Roman" w:eastAsia="함초롬바탕" w:hAnsi="Times New Roman"/>
          <w:sz w:val="24"/>
          <w:szCs w:val="24"/>
        </w:rPr>
        <w:t xml:space="preserve"> and DNA genome integrity. However, relatively little is known about whether and how declines in the homeostasis of RNA are associated with aging, in particular at the organism level. The main research focus of my laboratory has been on elucidating molecular genetic mechanisms by which quality control of mRNAs and noncoding RNAs contributes to healthy aging and longevity. Our main experimental system is the roundworm </w:t>
      </w:r>
      <w:r w:rsidRPr="00AF1ED2">
        <w:rPr>
          <w:rFonts w:ascii="Times New Roman" w:eastAsia="함초롬바탕" w:hAnsi="Times New Roman"/>
          <w:i/>
          <w:sz w:val="24"/>
          <w:szCs w:val="24"/>
        </w:rPr>
        <w:t>Caenorhabditis elegans</w:t>
      </w:r>
      <w:r w:rsidRPr="00AF1ED2">
        <w:rPr>
          <w:rFonts w:ascii="Times New Roman" w:eastAsia="함초롬바탕" w:hAnsi="Times New Roman"/>
          <w:sz w:val="24"/>
          <w:szCs w:val="24"/>
        </w:rPr>
        <w:t xml:space="preserve">, an outstanding model for aging research because of its short lifespan and genetic tractability. In this talk, I will present our work regarding how PELO-1/Pelota, a key factor for ribosome-associated quality control and mRNA surveillance, promotes longevity and prevents age-associated diseases by enhancing autophagy-mediated </w:t>
      </w:r>
      <w:proofErr w:type="spellStart"/>
      <w:r w:rsidRPr="00AF1ED2">
        <w:rPr>
          <w:rFonts w:ascii="Times New Roman" w:eastAsia="함초롬바탕" w:hAnsi="Times New Roman"/>
          <w:sz w:val="24"/>
          <w:szCs w:val="24"/>
        </w:rPr>
        <w:t>proteostasis</w:t>
      </w:r>
      <w:proofErr w:type="spellEnd"/>
      <w:r w:rsidRPr="00AF1ED2">
        <w:rPr>
          <w:rFonts w:ascii="Times New Roman" w:eastAsia="함초롬바탕" w:hAnsi="Times New Roman"/>
          <w:sz w:val="24"/>
          <w:szCs w:val="24"/>
        </w:rPr>
        <w:t xml:space="preserve">, using both </w:t>
      </w:r>
      <w:r w:rsidRPr="00AF1ED2">
        <w:rPr>
          <w:rFonts w:ascii="Times New Roman" w:eastAsia="함초롬바탕" w:hAnsi="Times New Roman"/>
          <w:i/>
          <w:sz w:val="24"/>
          <w:szCs w:val="24"/>
        </w:rPr>
        <w:t>C. elegans</w:t>
      </w:r>
      <w:r w:rsidRPr="00AF1ED2">
        <w:rPr>
          <w:rFonts w:ascii="Times New Roman" w:eastAsia="함초롬바탕" w:hAnsi="Times New Roman"/>
          <w:sz w:val="24"/>
          <w:szCs w:val="24"/>
        </w:rPr>
        <w:t xml:space="preserve"> and mammalian systems. Second, I will talk about our finding demonstrating that an evolutionarily conserved </w:t>
      </w:r>
      <w:proofErr w:type="spellStart"/>
      <w:r w:rsidRPr="00AF1ED2">
        <w:rPr>
          <w:rFonts w:ascii="Times New Roman" w:eastAsia="함초롬바탕" w:hAnsi="Times New Roman"/>
          <w:sz w:val="24"/>
          <w:szCs w:val="24"/>
        </w:rPr>
        <w:t>circRNA</w:t>
      </w:r>
      <w:proofErr w:type="spellEnd"/>
      <w:r w:rsidRPr="00AF1ED2">
        <w:rPr>
          <w:rFonts w:ascii="Times New Roman" w:eastAsia="함초롬바탕" w:hAnsi="Times New Roman"/>
          <w:sz w:val="24"/>
          <w:szCs w:val="24"/>
        </w:rPr>
        <w:t xml:space="preserve">-cleaving ribonuclease that prevents aging in </w:t>
      </w:r>
      <w:r w:rsidRPr="00AF1ED2">
        <w:rPr>
          <w:rFonts w:ascii="Times New Roman" w:eastAsia="함초롬바탕" w:hAnsi="Times New Roman"/>
          <w:i/>
          <w:sz w:val="24"/>
          <w:szCs w:val="24"/>
        </w:rPr>
        <w:t>C. elegans</w:t>
      </w:r>
      <w:r w:rsidRPr="00AF1ED2">
        <w:rPr>
          <w:rFonts w:ascii="Times New Roman" w:eastAsia="함초롬바탕" w:hAnsi="Times New Roman"/>
          <w:sz w:val="24"/>
          <w:szCs w:val="24"/>
        </w:rPr>
        <w:t xml:space="preserve"> and mammals. Our research raises the possibility that RNA quality control systems can be exploited for devising novel strategies for achieving healthy longevity in humans.</w:t>
      </w:r>
      <w:bookmarkStart w:id="0" w:name="_GoBack"/>
      <w:bookmarkEnd w:id="0"/>
    </w:p>
    <w:sectPr w:rsidR="00427D60" w:rsidRPr="00AF1ED2">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AFC045" w14:textId="77777777" w:rsidR="009C450D" w:rsidRDefault="009C450D" w:rsidP="00862751">
      <w:r>
        <w:separator/>
      </w:r>
    </w:p>
  </w:endnote>
  <w:endnote w:type="continuationSeparator" w:id="0">
    <w:p w14:paraId="65FB4BA4" w14:textId="77777777" w:rsidR="009C450D" w:rsidRDefault="009C450D" w:rsidP="008627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한양신명조">
    <w:altName w:val="바탕"/>
    <w:panose1 w:val="00000000000000000000"/>
    <w:charset w:val="81"/>
    <w:family w:val="roman"/>
    <w:notTrueType/>
    <w:pitch w:val="default"/>
    <w:sig w:usb0="00000001" w:usb1="09060000" w:usb2="00000010" w:usb3="00000000" w:csb0="00080000" w:csb1="00000000"/>
  </w:font>
  <w:font w:name="휴먼명조">
    <w:panose1 w:val="02010504000101010101"/>
    <w:charset w:val="81"/>
    <w:family w:val="roman"/>
    <w:notTrueType/>
    <w:pitch w:val="default"/>
    <w:sig w:usb0="00000001" w:usb1="09060000" w:usb2="00000010" w:usb3="00000000" w:csb0="00080000" w:csb1="00000000"/>
  </w:font>
  <w:font w:name="함초롬바탕">
    <w:panose1 w:val="020B0804000101010101"/>
    <w:charset w:val="81"/>
    <w:family w:val="roman"/>
    <w:pitch w:val="variable"/>
    <w:sig w:usb0="F7002EFF" w:usb1="19DFFFFF" w:usb2="001BFDD7" w:usb3="00000000" w:csb0="001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ED58CE" w14:textId="77777777" w:rsidR="009C450D" w:rsidRDefault="009C450D" w:rsidP="00862751">
      <w:r>
        <w:separator/>
      </w:r>
    </w:p>
  </w:footnote>
  <w:footnote w:type="continuationSeparator" w:id="0">
    <w:p w14:paraId="1B68BD02" w14:textId="77777777" w:rsidR="009C450D" w:rsidRDefault="009C450D" w:rsidP="008627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E2A0AE6"/>
    <w:multiLevelType w:val="hybridMultilevel"/>
    <w:tmpl w:val="402C6D48"/>
    <w:lvl w:ilvl="0" w:tplc="F354A048">
      <w:start w:val="1"/>
      <w:numFmt w:val="decimal"/>
      <w:lvlText w:val="%1."/>
      <w:lvlJc w:val="left"/>
      <w:pPr>
        <w:ind w:left="360" w:hanging="360"/>
      </w:pPr>
      <w:rPr>
        <w:rFonts w:hint="default"/>
        <w:b w:val="0"/>
      </w:rPr>
    </w:lvl>
    <w:lvl w:ilvl="1" w:tplc="04090019" w:tentative="1">
      <w:start w:val="1"/>
      <w:numFmt w:val="upperLetter"/>
      <w:lvlText w:val="%2."/>
      <w:lvlJc w:val="left"/>
      <w:pPr>
        <w:ind w:left="798" w:hanging="400"/>
      </w:pPr>
    </w:lvl>
    <w:lvl w:ilvl="2" w:tplc="0409001B" w:tentative="1">
      <w:start w:val="1"/>
      <w:numFmt w:val="lowerRoman"/>
      <w:lvlText w:val="%3."/>
      <w:lvlJc w:val="right"/>
      <w:pPr>
        <w:ind w:left="1198" w:hanging="400"/>
      </w:pPr>
    </w:lvl>
    <w:lvl w:ilvl="3" w:tplc="0409000F" w:tentative="1">
      <w:start w:val="1"/>
      <w:numFmt w:val="decimal"/>
      <w:lvlText w:val="%4."/>
      <w:lvlJc w:val="left"/>
      <w:pPr>
        <w:ind w:left="1598" w:hanging="400"/>
      </w:pPr>
    </w:lvl>
    <w:lvl w:ilvl="4" w:tplc="04090019" w:tentative="1">
      <w:start w:val="1"/>
      <w:numFmt w:val="upperLetter"/>
      <w:lvlText w:val="%5."/>
      <w:lvlJc w:val="left"/>
      <w:pPr>
        <w:ind w:left="1998" w:hanging="400"/>
      </w:pPr>
    </w:lvl>
    <w:lvl w:ilvl="5" w:tplc="0409001B" w:tentative="1">
      <w:start w:val="1"/>
      <w:numFmt w:val="lowerRoman"/>
      <w:lvlText w:val="%6."/>
      <w:lvlJc w:val="right"/>
      <w:pPr>
        <w:ind w:left="2398" w:hanging="400"/>
      </w:pPr>
    </w:lvl>
    <w:lvl w:ilvl="6" w:tplc="0409000F" w:tentative="1">
      <w:start w:val="1"/>
      <w:numFmt w:val="decimal"/>
      <w:lvlText w:val="%7."/>
      <w:lvlJc w:val="left"/>
      <w:pPr>
        <w:ind w:left="2798" w:hanging="400"/>
      </w:pPr>
    </w:lvl>
    <w:lvl w:ilvl="7" w:tplc="04090019" w:tentative="1">
      <w:start w:val="1"/>
      <w:numFmt w:val="upperLetter"/>
      <w:lvlText w:val="%8."/>
      <w:lvlJc w:val="left"/>
      <w:pPr>
        <w:ind w:left="3198" w:hanging="400"/>
      </w:pPr>
    </w:lvl>
    <w:lvl w:ilvl="8" w:tplc="0409001B" w:tentative="1">
      <w:start w:val="1"/>
      <w:numFmt w:val="lowerRoman"/>
      <w:lvlText w:val="%9."/>
      <w:lvlJc w:val="right"/>
      <w:pPr>
        <w:ind w:left="3598" w:hanging="4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hideGrammaticalErrors/>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Q2NzYzsjAxMzUxMzFV0lEKTi0uzszPAykwqgUAZRqoFywAAAA="/>
  </w:docVars>
  <w:rsids>
    <w:rsidRoot w:val="00B524B5"/>
    <w:rsid w:val="00096F22"/>
    <w:rsid w:val="000B0AE9"/>
    <w:rsid w:val="000B1D8E"/>
    <w:rsid w:val="000F38BE"/>
    <w:rsid w:val="000F7D99"/>
    <w:rsid w:val="001079FC"/>
    <w:rsid w:val="00150088"/>
    <w:rsid w:val="001525FC"/>
    <w:rsid w:val="001A768E"/>
    <w:rsid w:val="00222325"/>
    <w:rsid w:val="002C4616"/>
    <w:rsid w:val="002E26B2"/>
    <w:rsid w:val="00316CB9"/>
    <w:rsid w:val="00401762"/>
    <w:rsid w:val="00402C9F"/>
    <w:rsid w:val="00427D60"/>
    <w:rsid w:val="00437785"/>
    <w:rsid w:val="004652D8"/>
    <w:rsid w:val="00482BBD"/>
    <w:rsid w:val="004E525A"/>
    <w:rsid w:val="004F1098"/>
    <w:rsid w:val="00560853"/>
    <w:rsid w:val="005F68A7"/>
    <w:rsid w:val="006002C2"/>
    <w:rsid w:val="00615BC2"/>
    <w:rsid w:val="00623DC5"/>
    <w:rsid w:val="00637D7B"/>
    <w:rsid w:val="006A4AD8"/>
    <w:rsid w:val="007211A2"/>
    <w:rsid w:val="007430A1"/>
    <w:rsid w:val="007938AA"/>
    <w:rsid w:val="007E131C"/>
    <w:rsid w:val="00837B3B"/>
    <w:rsid w:val="00862751"/>
    <w:rsid w:val="008915FF"/>
    <w:rsid w:val="0091342B"/>
    <w:rsid w:val="00950B9A"/>
    <w:rsid w:val="009C450D"/>
    <w:rsid w:val="009E103E"/>
    <w:rsid w:val="00A15CFF"/>
    <w:rsid w:val="00AA6E39"/>
    <w:rsid w:val="00AB56D0"/>
    <w:rsid w:val="00AB77D1"/>
    <w:rsid w:val="00AF1ED2"/>
    <w:rsid w:val="00B211C6"/>
    <w:rsid w:val="00B524B5"/>
    <w:rsid w:val="00B7099E"/>
    <w:rsid w:val="00B95747"/>
    <w:rsid w:val="00BB68FF"/>
    <w:rsid w:val="00C26E28"/>
    <w:rsid w:val="00C61018"/>
    <w:rsid w:val="00D74F2B"/>
    <w:rsid w:val="00DB0B12"/>
    <w:rsid w:val="00DB3BE2"/>
    <w:rsid w:val="00DD55B9"/>
    <w:rsid w:val="00E43EF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E48C59"/>
  <w15:chartTrackingRefBased/>
  <w15:docId w15:val="{72211E6E-80EE-45A4-B2AE-A7C03444D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524B5"/>
    <w:pPr>
      <w:spacing w:after="0" w:line="240" w:lineRule="auto"/>
      <w:jc w:val="left"/>
    </w:pPr>
    <w:rPr>
      <w:rFonts w:ascii="Arial" w:eastAsia="바탕" w:hAnsi="Arial" w:cs="Times New Roman"/>
      <w:color w:val="000000"/>
      <w:kern w:val="0"/>
      <w:szCs w:val="20"/>
      <w:lang w:val="en-GB" w:eastAsia="en-US"/>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524B5"/>
    <w:rPr>
      <w:color w:val="0563C1" w:themeColor="hyperlink"/>
      <w:u w:val="single"/>
    </w:rPr>
  </w:style>
  <w:style w:type="paragraph" w:customStyle="1" w:styleId="MS">
    <w:name w:val="MS바탕글"/>
    <w:basedOn w:val="a"/>
    <w:rsid w:val="00B524B5"/>
    <w:pPr>
      <w:widowControl w:val="0"/>
      <w:wordWrap w:val="0"/>
      <w:autoSpaceDE w:val="0"/>
      <w:autoSpaceDN w:val="0"/>
      <w:spacing w:after="200" w:line="273" w:lineRule="auto"/>
      <w:jc w:val="both"/>
      <w:textAlignment w:val="baseline"/>
    </w:pPr>
    <w:rPr>
      <w:rFonts w:ascii="맑은 고딕" w:eastAsia="굴림" w:hAnsi="굴림" w:cs="굴림"/>
      <w:lang w:val="en-US" w:eastAsia="ko-KR"/>
    </w:rPr>
  </w:style>
  <w:style w:type="paragraph" w:styleId="a4">
    <w:name w:val="List Paragraph"/>
    <w:basedOn w:val="a"/>
    <w:uiPriority w:val="34"/>
    <w:qFormat/>
    <w:rsid w:val="00C61018"/>
    <w:pPr>
      <w:ind w:leftChars="400" w:left="800"/>
    </w:pPr>
  </w:style>
  <w:style w:type="paragraph" w:customStyle="1" w:styleId="1Title">
    <w:name w:val="1.Title"/>
    <w:basedOn w:val="a"/>
    <w:link w:val="1TitleChar"/>
    <w:qFormat/>
    <w:rsid w:val="002C4616"/>
    <w:pPr>
      <w:widowControl w:val="0"/>
      <w:wordWrap w:val="0"/>
      <w:autoSpaceDE w:val="0"/>
      <w:autoSpaceDN w:val="0"/>
      <w:jc w:val="center"/>
    </w:pPr>
    <w:rPr>
      <w:rFonts w:ascii="Times New Roman" w:eastAsia="Times New Roman" w:hAnsi="Times New Roman"/>
      <w:b/>
      <w:color w:val="auto"/>
      <w:kern w:val="2"/>
      <w:sz w:val="24"/>
      <w:szCs w:val="24"/>
      <w:lang w:val="en-US" w:eastAsia="ko-KR"/>
    </w:rPr>
  </w:style>
  <w:style w:type="paragraph" w:customStyle="1" w:styleId="2Authorname">
    <w:name w:val="2.Author name"/>
    <w:basedOn w:val="a"/>
    <w:link w:val="2AuthornameChar"/>
    <w:qFormat/>
    <w:rsid w:val="002C4616"/>
    <w:pPr>
      <w:widowControl w:val="0"/>
      <w:wordWrap w:val="0"/>
      <w:autoSpaceDE w:val="0"/>
      <w:autoSpaceDN w:val="0"/>
      <w:jc w:val="center"/>
    </w:pPr>
    <w:rPr>
      <w:rFonts w:ascii="Times New Roman" w:eastAsia="Times New Roman" w:hAnsi="Times New Roman"/>
      <w:color w:val="auto"/>
      <w:kern w:val="2"/>
      <w:sz w:val="24"/>
      <w:lang w:val="en-US" w:eastAsia="ko-KR"/>
    </w:rPr>
  </w:style>
  <w:style w:type="character" w:customStyle="1" w:styleId="1TitleChar">
    <w:name w:val="1.Title Char"/>
    <w:link w:val="1Title"/>
    <w:rsid w:val="002C4616"/>
    <w:rPr>
      <w:rFonts w:ascii="Times New Roman" w:eastAsia="Times New Roman" w:hAnsi="Times New Roman" w:cs="Times New Roman"/>
      <w:b/>
      <w:sz w:val="24"/>
      <w:szCs w:val="24"/>
    </w:rPr>
  </w:style>
  <w:style w:type="paragraph" w:customStyle="1" w:styleId="3Affiliation">
    <w:name w:val="3.Affiliation"/>
    <w:basedOn w:val="a"/>
    <w:link w:val="3AffiliationChar"/>
    <w:qFormat/>
    <w:rsid w:val="002C4616"/>
    <w:pPr>
      <w:widowControl w:val="0"/>
      <w:wordWrap w:val="0"/>
      <w:autoSpaceDE w:val="0"/>
      <w:autoSpaceDN w:val="0"/>
      <w:jc w:val="center"/>
    </w:pPr>
    <w:rPr>
      <w:rFonts w:ascii="Times New Roman" w:eastAsia="Times New Roman" w:hAnsi="Times New Roman"/>
      <w:i/>
      <w:color w:val="auto"/>
      <w:kern w:val="2"/>
      <w:sz w:val="24"/>
      <w:szCs w:val="24"/>
      <w:lang w:val="en-US" w:eastAsia="ko-KR"/>
    </w:rPr>
  </w:style>
  <w:style w:type="character" w:customStyle="1" w:styleId="2AuthornameChar">
    <w:name w:val="2.Author name Char"/>
    <w:link w:val="2Authorname"/>
    <w:rsid w:val="002C4616"/>
    <w:rPr>
      <w:rFonts w:ascii="Times New Roman" w:eastAsia="Times New Roman" w:hAnsi="Times New Roman" w:cs="Times New Roman"/>
      <w:sz w:val="24"/>
      <w:szCs w:val="20"/>
    </w:rPr>
  </w:style>
  <w:style w:type="paragraph" w:customStyle="1" w:styleId="4text">
    <w:name w:val="4.text"/>
    <w:basedOn w:val="a"/>
    <w:link w:val="4textChar"/>
    <w:qFormat/>
    <w:rsid w:val="002C4616"/>
    <w:pPr>
      <w:widowControl w:val="0"/>
      <w:wordWrap w:val="0"/>
      <w:autoSpaceDE w:val="0"/>
      <w:autoSpaceDN w:val="0"/>
      <w:jc w:val="both"/>
    </w:pPr>
    <w:rPr>
      <w:rFonts w:ascii="Times New Roman" w:eastAsia="Times New Roman" w:hAnsi="Times New Roman"/>
      <w:color w:val="auto"/>
      <w:kern w:val="2"/>
      <w:sz w:val="24"/>
      <w:szCs w:val="24"/>
      <w:lang w:val="en-US" w:eastAsia="ko-KR"/>
    </w:rPr>
  </w:style>
  <w:style w:type="character" w:customStyle="1" w:styleId="3AffiliationChar">
    <w:name w:val="3.Affiliation Char"/>
    <w:link w:val="3Affiliation"/>
    <w:rsid w:val="002C4616"/>
    <w:rPr>
      <w:rFonts w:ascii="Times New Roman" w:eastAsia="Times New Roman" w:hAnsi="Times New Roman" w:cs="Times New Roman"/>
      <w:i/>
      <w:sz w:val="24"/>
      <w:szCs w:val="24"/>
    </w:rPr>
  </w:style>
  <w:style w:type="character" w:customStyle="1" w:styleId="4textChar">
    <w:name w:val="4.text Char"/>
    <w:link w:val="4text"/>
    <w:rsid w:val="002C4616"/>
    <w:rPr>
      <w:rFonts w:ascii="Times New Roman" w:eastAsia="Times New Roman" w:hAnsi="Times New Roman" w:cs="Times New Roman"/>
      <w:sz w:val="24"/>
      <w:szCs w:val="24"/>
    </w:rPr>
  </w:style>
  <w:style w:type="paragraph" w:styleId="a5">
    <w:name w:val="Normal (Web)"/>
    <w:basedOn w:val="a"/>
    <w:rsid w:val="0091342B"/>
    <w:pPr>
      <w:spacing w:before="100" w:beforeAutospacing="1" w:after="100" w:afterAutospacing="1"/>
    </w:pPr>
    <w:rPr>
      <w:rFonts w:ascii="Times New Roman" w:hAnsi="Times New Roman"/>
      <w:color w:val="auto"/>
      <w:sz w:val="24"/>
      <w:szCs w:val="24"/>
      <w:lang w:val="en-US" w:eastAsia="ko-KR"/>
    </w:rPr>
  </w:style>
  <w:style w:type="character" w:customStyle="1" w:styleId="cit-vol">
    <w:name w:val="cit-vol"/>
    <w:rsid w:val="0091342B"/>
  </w:style>
  <w:style w:type="character" w:customStyle="1" w:styleId="cit-sep">
    <w:name w:val="cit-sep"/>
    <w:rsid w:val="0091342B"/>
  </w:style>
  <w:style w:type="character" w:customStyle="1" w:styleId="cit-first-page">
    <w:name w:val="cit-first-page"/>
    <w:rsid w:val="0091342B"/>
  </w:style>
  <w:style w:type="character" w:customStyle="1" w:styleId="cit-last-page">
    <w:name w:val="cit-last-page"/>
    <w:rsid w:val="0091342B"/>
  </w:style>
  <w:style w:type="paragraph" w:styleId="a6">
    <w:name w:val="header"/>
    <w:basedOn w:val="a"/>
    <w:link w:val="Char"/>
    <w:uiPriority w:val="99"/>
    <w:unhideWhenUsed/>
    <w:rsid w:val="00862751"/>
    <w:pPr>
      <w:tabs>
        <w:tab w:val="center" w:pos="4513"/>
        <w:tab w:val="right" w:pos="9026"/>
      </w:tabs>
      <w:snapToGrid w:val="0"/>
    </w:pPr>
  </w:style>
  <w:style w:type="character" w:customStyle="1" w:styleId="Char">
    <w:name w:val="머리글 Char"/>
    <w:basedOn w:val="a0"/>
    <w:link w:val="a6"/>
    <w:uiPriority w:val="99"/>
    <w:rsid w:val="00862751"/>
    <w:rPr>
      <w:rFonts w:ascii="Arial" w:eastAsia="바탕" w:hAnsi="Arial" w:cs="Times New Roman"/>
      <w:color w:val="000000"/>
      <w:kern w:val="0"/>
      <w:szCs w:val="20"/>
      <w:lang w:val="en-GB" w:eastAsia="en-US"/>
    </w:rPr>
  </w:style>
  <w:style w:type="paragraph" w:styleId="a7">
    <w:name w:val="footer"/>
    <w:basedOn w:val="a"/>
    <w:link w:val="Char0"/>
    <w:uiPriority w:val="99"/>
    <w:unhideWhenUsed/>
    <w:rsid w:val="00862751"/>
    <w:pPr>
      <w:tabs>
        <w:tab w:val="center" w:pos="4513"/>
        <w:tab w:val="right" w:pos="9026"/>
      </w:tabs>
      <w:snapToGrid w:val="0"/>
    </w:pPr>
  </w:style>
  <w:style w:type="character" w:customStyle="1" w:styleId="Char0">
    <w:name w:val="바닥글 Char"/>
    <w:basedOn w:val="a0"/>
    <w:link w:val="a7"/>
    <w:uiPriority w:val="99"/>
    <w:rsid w:val="00862751"/>
    <w:rPr>
      <w:rFonts w:ascii="Arial" w:eastAsia="바탕" w:hAnsi="Arial" w:cs="Times New Roman"/>
      <w:color w:val="000000"/>
      <w:kern w:val="0"/>
      <w:szCs w:val="20"/>
      <w:lang w:val="en-GB" w:eastAsia="en-US"/>
    </w:rPr>
  </w:style>
  <w:style w:type="paragraph" w:customStyle="1" w:styleId="a8">
    <w:name w:val="바탕글"/>
    <w:basedOn w:val="a"/>
    <w:rsid w:val="001079FC"/>
    <w:pPr>
      <w:widowControl w:val="0"/>
      <w:wordWrap w:val="0"/>
      <w:autoSpaceDE w:val="0"/>
      <w:autoSpaceDN w:val="0"/>
      <w:snapToGrid w:val="0"/>
      <w:spacing w:line="384" w:lineRule="auto"/>
      <w:jc w:val="both"/>
      <w:textAlignment w:val="baseline"/>
    </w:pPr>
    <w:rPr>
      <w:rFonts w:ascii="한양신명조" w:eastAsia="굴림" w:hAnsi="굴림" w:cs="굴림"/>
      <w:lang w:val="en-US"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3179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214</Words>
  <Characters>1221</Characters>
  <Application>Microsoft Office Word</Application>
  <DocSecurity>0</DocSecurity>
  <Lines>10</Lines>
  <Paragraphs>2</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김동휘</dc:creator>
  <cp:keywords/>
  <dc:description/>
  <cp:lastModifiedBy>Seung-Jae V. Lee</cp:lastModifiedBy>
  <cp:revision>2</cp:revision>
  <dcterms:created xsi:type="dcterms:W3CDTF">2023-11-01T00:26:00Z</dcterms:created>
  <dcterms:modified xsi:type="dcterms:W3CDTF">2023-11-01T00:26:00Z</dcterms:modified>
</cp:coreProperties>
</file>