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6F670F" w14:textId="6C5EFA60" w:rsidR="001079FC" w:rsidRPr="00E075C1" w:rsidRDefault="00E075C1" w:rsidP="001079FC">
      <w:pPr>
        <w:pStyle w:val="a8"/>
        <w:wordWrap/>
        <w:spacing w:line="264" w:lineRule="auto"/>
        <w:jc w:val="center"/>
        <w:rPr>
          <w:rFonts w:ascii="Times New Roman" w:hAnsi="Times New Roman" w:cs="Times New Roman"/>
          <w:b/>
          <w:sz w:val="32"/>
          <w:szCs w:val="32"/>
        </w:rPr>
      </w:pPr>
      <w:r w:rsidRPr="00E075C1">
        <w:rPr>
          <w:rFonts w:ascii="Times New Roman" w:eastAsia="휴먼명조" w:hAnsi="Times New Roman" w:cs="Times New Roman"/>
          <w:b/>
          <w:sz w:val="32"/>
          <w:szCs w:val="32"/>
        </w:rPr>
        <w:t>Development of diagnostic, therapeutic, and prevention of aging</w:t>
      </w:r>
    </w:p>
    <w:p w14:paraId="544A0FB1" w14:textId="77777777" w:rsidR="002C4616" w:rsidRPr="006A4AD8" w:rsidRDefault="002C4616" w:rsidP="002C4616">
      <w:pPr>
        <w:pStyle w:val="1Title"/>
        <w:spacing w:line="360" w:lineRule="auto"/>
        <w:rPr>
          <w:sz w:val="32"/>
        </w:rPr>
      </w:pPr>
    </w:p>
    <w:p w14:paraId="3848E01A" w14:textId="1085BB29" w:rsidR="002C4616" w:rsidRPr="006A4AD8" w:rsidRDefault="00E075C1" w:rsidP="002C4616">
      <w:pPr>
        <w:pStyle w:val="2Authorname"/>
        <w:spacing w:line="360" w:lineRule="auto"/>
        <w:rPr>
          <w:sz w:val="28"/>
        </w:rPr>
      </w:pPr>
      <w:r>
        <w:rPr>
          <w:rFonts w:eastAsiaTheme="minorEastAsia" w:hint="eastAsia"/>
          <w:sz w:val="28"/>
        </w:rPr>
        <w:t>Eun</w:t>
      </w:r>
      <w:r w:rsidR="001079FC" w:rsidRPr="006A4AD8">
        <w:rPr>
          <w:rFonts w:eastAsiaTheme="minorEastAsia"/>
          <w:sz w:val="28"/>
        </w:rPr>
        <w:t xml:space="preserve">-Soo </w:t>
      </w:r>
      <w:r>
        <w:rPr>
          <w:rFonts w:eastAsiaTheme="minorEastAsia"/>
          <w:sz w:val="28"/>
        </w:rPr>
        <w:t>Kwon</w:t>
      </w:r>
    </w:p>
    <w:p w14:paraId="5ECA2760" w14:textId="77777777" w:rsidR="002C4616" w:rsidRPr="006A4AD8" w:rsidRDefault="002C4616" w:rsidP="002C4616">
      <w:pPr>
        <w:pStyle w:val="2Authorname"/>
        <w:spacing w:line="360" w:lineRule="auto"/>
      </w:pPr>
    </w:p>
    <w:p w14:paraId="0C55773A" w14:textId="716F961A" w:rsidR="00862751" w:rsidRPr="006A4AD8" w:rsidRDefault="00E075C1" w:rsidP="002C4616">
      <w:pPr>
        <w:pStyle w:val="3Affiliation"/>
        <w:spacing w:line="360" w:lineRule="auto"/>
        <w:rPr>
          <w:sz w:val="28"/>
        </w:rPr>
      </w:pPr>
      <w:r w:rsidRPr="00E075C1">
        <w:rPr>
          <w:rFonts w:eastAsiaTheme="minorEastAsia"/>
          <w:sz w:val="28"/>
        </w:rPr>
        <w:t>Aging Convergence Research Center</w:t>
      </w:r>
      <w:r w:rsidR="00862751" w:rsidRPr="006A4AD8">
        <w:rPr>
          <w:sz w:val="28"/>
        </w:rPr>
        <w:t xml:space="preserve">, </w:t>
      </w:r>
    </w:p>
    <w:p w14:paraId="45CBAE62" w14:textId="0807C842" w:rsidR="002C4616" w:rsidRPr="006A4AD8" w:rsidRDefault="00427D60" w:rsidP="002C4616">
      <w:pPr>
        <w:pStyle w:val="3Affiliation"/>
        <w:spacing w:line="360" w:lineRule="auto"/>
        <w:rPr>
          <w:sz w:val="28"/>
        </w:rPr>
      </w:pPr>
      <w:r w:rsidRPr="006A4AD8">
        <w:rPr>
          <w:sz w:val="28"/>
        </w:rPr>
        <w:t xml:space="preserve">Korea Research Institute of Bioscience and Biotechnology, </w:t>
      </w:r>
      <w:r w:rsidR="001079FC" w:rsidRPr="006A4AD8">
        <w:rPr>
          <w:sz w:val="28"/>
        </w:rPr>
        <w:t>Daejeon</w:t>
      </w:r>
      <w:r w:rsidRPr="006A4AD8">
        <w:rPr>
          <w:sz w:val="28"/>
        </w:rPr>
        <w:t>, Korea</w:t>
      </w:r>
    </w:p>
    <w:p w14:paraId="31EDB5ED" w14:textId="3920C7CE" w:rsidR="002C4616" w:rsidRDefault="002C4616" w:rsidP="002C4616">
      <w:pPr>
        <w:pStyle w:val="3Affiliation"/>
        <w:spacing w:line="360" w:lineRule="auto"/>
        <w:rPr>
          <w:rFonts w:eastAsiaTheme="minorEastAsia"/>
        </w:rPr>
      </w:pPr>
    </w:p>
    <w:p w14:paraId="399DEA0D" w14:textId="77777777" w:rsidR="002E75FE" w:rsidRPr="006A4AD8" w:rsidRDefault="002E75FE" w:rsidP="002C4616">
      <w:pPr>
        <w:pStyle w:val="3Affiliation"/>
        <w:spacing w:line="360" w:lineRule="auto"/>
        <w:rPr>
          <w:rFonts w:eastAsiaTheme="minorEastAsia" w:hint="eastAsia"/>
        </w:rPr>
      </w:pPr>
      <w:bookmarkStart w:id="0" w:name="_GoBack"/>
      <w:bookmarkEnd w:id="0"/>
    </w:p>
    <w:p w14:paraId="6536C17B" w14:textId="72770EA8" w:rsidR="00427D60" w:rsidRPr="00E075C1" w:rsidRDefault="00E075C1" w:rsidP="00C26E28">
      <w:pPr>
        <w:pStyle w:val="a8"/>
        <w:tabs>
          <w:tab w:val="left" w:pos="1822"/>
        </w:tabs>
        <w:spacing w:line="480" w:lineRule="auto"/>
        <w:rPr>
          <w:rFonts w:ascii="Times New Roman" w:eastAsiaTheme="minorEastAsia" w:hAnsi="Times New Roman" w:cs="Times New Roman"/>
          <w:i/>
        </w:rPr>
      </w:pPr>
      <w:r w:rsidRPr="00E075C1">
        <w:rPr>
          <w:rFonts w:ascii="Times New Roman" w:eastAsia="함초롬바탕" w:hAnsi="Times New Roman" w:cs="Times New Roman"/>
          <w:sz w:val="24"/>
          <w:szCs w:val="24"/>
        </w:rPr>
        <w:t xml:space="preserve">Aging is one of the most complex biological processes yet to be poorly understood. Aging has been regarded as a common risk factor for </w:t>
      </w:r>
      <w:r>
        <w:rPr>
          <w:rFonts w:ascii="Times New Roman" w:eastAsia="함초롬바탕" w:hAnsi="Times New Roman" w:cs="Times New Roman"/>
          <w:sz w:val="24"/>
          <w:szCs w:val="24"/>
        </w:rPr>
        <w:t xml:space="preserve">most </w:t>
      </w:r>
      <w:r w:rsidRPr="00E075C1">
        <w:rPr>
          <w:rFonts w:ascii="Times New Roman" w:eastAsia="함초롬바탕" w:hAnsi="Times New Roman" w:cs="Times New Roman"/>
          <w:sz w:val="24"/>
          <w:szCs w:val="24"/>
        </w:rPr>
        <w:t xml:space="preserve">chronic diseases. In last decades, several interventions against aging and aging-associated diseases have been conducted using anti-aging plasma proteins, senolytic chemicals and potential dietary restriction mimetics. These suggest that dream to live longer without chronic diseases can come true in near future. Korea experiences the world's fastest transition to oldest society, with expecting to become super-aged society in 2025. Aging Convergence Research Center (ACRC) is the research group dedicated to the fundamental science of aging and age-related diseases in KRIBB. In 2022, ACRC initiated a new project focused on the development of diagnostic, therapeutic, and prevention of aging. In our pursuit to develop aging diagnostics, we have collected over 1,000 blood samples from individuals aged from 10s to 80s. Using bioinformatics, we are currently making aging clock based on DNA methylation patterns associated with age in human as well as mice. To reverse biological aging, we are developing biologics derived from plasma proteins that decrease with age but increase by exercise. Several promising candidates have already been validated in both cell and animal models. Furthermore, utilizing single-cell sequencing, we are working to define ‘in vivo’ senescent cells and identify optimal targets for efficient </w:t>
      </w:r>
      <w:proofErr w:type="spellStart"/>
      <w:r w:rsidRPr="00E075C1">
        <w:rPr>
          <w:rFonts w:ascii="Times New Roman" w:eastAsia="함초롬바탕" w:hAnsi="Times New Roman" w:cs="Times New Roman"/>
          <w:sz w:val="24"/>
          <w:szCs w:val="24"/>
        </w:rPr>
        <w:t>senolytic</w:t>
      </w:r>
      <w:proofErr w:type="spellEnd"/>
      <w:r w:rsidRPr="00E075C1">
        <w:rPr>
          <w:rFonts w:ascii="Times New Roman" w:eastAsia="함초롬바탕" w:hAnsi="Times New Roman" w:cs="Times New Roman"/>
          <w:sz w:val="24"/>
          <w:szCs w:val="24"/>
        </w:rPr>
        <w:t xml:space="preserve"> technology. For this purpose, we have developed LYTAC (lysosome-targeting chimera) and </w:t>
      </w:r>
      <w:proofErr w:type="spellStart"/>
      <w:r w:rsidRPr="00E075C1">
        <w:rPr>
          <w:rFonts w:ascii="Times New Roman" w:eastAsia="함초롬바탕" w:hAnsi="Times New Roman" w:cs="Times New Roman"/>
          <w:sz w:val="24"/>
          <w:szCs w:val="24"/>
        </w:rPr>
        <w:t>senolytic</w:t>
      </w:r>
      <w:proofErr w:type="spellEnd"/>
      <w:r w:rsidRPr="00E075C1">
        <w:rPr>
          <w:rFonts w:ascii="Times New Roman" w:eastAsia="함초롬바탕" w:hAnsi="Times New Roman" w:cs="Times New Roman"/>
          <w:sz w:val="24"/>
          <w:szCs w:val="24"/>
        </w:rPr>
        <w:t xml:space="preserve"> CAR-NK cells. ACRC will collaborate with domestic and aboard aging </w:t>
      </w:r>
      <w:r w:rsidRPr="00E075C1">
        <w:rPr>
          <w:rFonts w:ascii="Times New Roman" w:eastAsia="함초롬바탕" w:hAnsi="Times New Roman" w:cs="Times New Roman"/>
          <w:sz w:val="24"/>
          <w:szCs w:val="24"/>
        </w:rPr>
        <w:lastRenderedPageBreak/>
        <w:t>researchers to diagnose and cure aging.</w:t>
      </w:r>
    </w:p>
    <w:sectPr w:rsidR="00427D60" w:rsidRPr="00E075C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060585" w14:textId="77777777" w:rsidR="009609B2" w:rsidRDefault="009609B2" w:rsidP="00862751">
      <w:r>
        <w:separator/>
      </w:r>
    </w:p>
  </w:endnote>
  <w:endnote w:type="continuationSeparator" w:id="0">
    <w:p w14:paraId="43CF0AF7" w14:textId="77777777" w:rsidR="009609B2" w:rsidRDefault="009609B2" w:rsidP="0086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휴먼명조">
    <w:altName w:val="바탕"/>
    <w:panose1 w:val="00000000000000000000"/>
    <w:charset w:val="81"/>
    <w:family w:val="roman"/>
    <w:notTrueType/>
    <w:pitch w:val="default"/>
    <w:sig w:usb0="00000001" w:usb1="09060000" w:usb2="00000010" w:usb3="00000000" w:csb0="00080000" w:csb1="00000000"/>
  </w:font>
  <w:font w:name="함초롬바탕">
    <w:panose1 w:val="020B0804000101010101"/>
    <w:charset w:val="81"/>
    <w:family w:val="moder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38B144" w14:textId="77777777" w:rsidR="009609B2" w:rsidRDefault="009609B2" w:rsidP="00862751">
      <w:r>
        <w:separator/>
      </w:r>
    </w:p>
  </w:footnote>
  <w:footnote w:type="continuationSeparator" w:id="0">
    <w:p w14:paraId="25156DB7" w14:textId="77777777" w:rsidR="009609B2" w:rsidRDefault="009609B2" w:rsidP="008627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2A0AE6"/>
    <w:multiLevelType w:val="hybridMultilevel"/>
    <w:tmpl w:val="402C6D48"/>
    <w:lvl w:ilvl="0" w:tplc="F354A048">
      <w:start w:val="1"/>
      <w:numFmt w:val="decimal"/>
      <w:lvlText w:val="%1."/>
      <w:lvlJc w:val="left"/>
      <w:pPr>
        <w:ind w:left="360" w:hanging="360"/>
      </w:pPr>
      <w:rPr>
        <w:rFonts w:hint="default"/>
        <w:b w:val="0"/>
      </w:rPr>
    </w:lvl>
    <w:lvl w:ilvl="1" w:tplc="04090019" w:tentative="1">
      <w:start w:val="1"/>
      <w:numFmt w:val="upperLetter"/>
      <w:lvlText w:val="%2."/>
      <w:lvlJc w:val="left"/>
      <w:pPr>
        <w:ind w:left="798" w:hanging="400"/>
      </w:pPr>
    </w:lvl>
    <w:lvl w:ilvl="2" w:tplc="0409001B" w:tentative="1">
      <w:start w:val="1"/>
      <w:numFmt w:val="lowerRoman"/>
      <w:lvlText w:val="%3."/>
      <w:lvlJc w:val="right"/>
      <w:pPr>
        <w:ind w:left="1198" w:hanging="400"/>
      </w:pPr>
    </w:lvl>
    <w:lvl w:ilvl="3" w:tplc="0409000F" w:tentative="1">
      <w:start w:val="1"/>
      <w:numFmt w:val="decimal"/>
      <w:lvlText w:val="%4."/>
      <w:lvlJc w:val="left"/>
      <w:pPr>
        <w:ind w:left="1598" w:hanging="400"/>
      </w:pPr>
    </w:lvl>
    <w:lvl w:ilvl="4" w:tplc="04090019" w:tentative="1">
      <w:start w:val="1"/>
      <w:numFmt w:val="upperLetter"/>
      <w:lvlText w:val="%5."/>
      <w:lvlJc w:val="left"/>
      <w:pPr>
        <w:ind w:left="1998" w:hanging="400"/>
      </w:pPr>
    </w:lvl>
    <w:lvl w:ilvl="5" w:tplc="0409001B" w:tentative="1">
      <w:start w:val="1"/>
      <w:numFmt w:val="lowerRoman"/>
      <w:lvlText w:val="%6."/>
      <w:lvlJc w:val="right"/>
      <w:pPr>
        <w:ind w:left="2398" w:hanging="400"/>
      </w:pPr>
    </w:lvl>
    <w:lvl w:ilvl="6" w:tplc="0409000F" w:tentative="1">
      <w:start w:val="1"/>
      <w:numFmt w:val="decimal"/>
      <w:lvlText w:val="%7."/>
      <w:lvlJc w:val="left"/>
      <w:pPr>
        <w:ind w:left="2798" w:hanging="400"/>
      </w:pPr>
    </w:lvl>
    <w:lvl w:ilvl="7" w:tplc="04090019" w:tentative="1">
      <w:start w:val="1"/>
      <w:numFmt w:val="upperLetter"/>
      <w:lvlText w:val="%8."/>
      <w:lvlJc w:val="left"/>
      <w:pPr>
        <w:ind w:left="3198" w:hanging="400"/>
      </w:pPr>
    </w:lvl>
    <w:lvl w:ilvl="8" w:tplc="0409001B" w:tentative="1">
      <w:start w:val="1"/>
      <w:numFmt w:val="lowerRoman"/>
      <w:lvlText w:val="%9."/>
      <w:lvlJc w:val="right"/>
      <w:pPr>
        <w:ind w:left="3598"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Q2NzYzsjAxMzUxMzFV0lEKTi0uzszPAykwqgUAZRqoFywAAAA="/>
  </w:docVars>
  <w:rsids>
    <w:rsidRoot w:val="00B524B5"/>
    <w:rsid w:val="00096F22"/>
    <w:rsid w:val="000B0AE9"/>
    <w:rsid w:val="000B1D8E"/>
    <w:rsid w:val="000F38BE"/>
    <w:rsid w:val="000F7D99"/>
    <w:rsid w:val="001079FC"/>
    <w:rsid w:val="00150088"/>
    <w:rsid w:val="001525FC"/>
    <w:rsid w:val="001A768E"/>
    <w:rsid w:val="00222325"/>
    <w:rsid w:val="002C4616"/>
    <w:rsid w:val="002E26B2"/>
    <w:rsid w:val="002E75FE"/>
    <w:rsid w:val="00316CB9"/>
    <w:rsid w:val="00401762"/>
    <w:rsid w:val="00402C9F"/>
    <w:rsid w:val="00427D60"/>
    <w:rsid w:val="00437785"/>
    <w:rsid w:val="004652D8"/>
    <w:rsid w:val="00482BBD"/>
    <w:rsid w:val="004E525A"/>
    <w:rsid w:val="004F1098"/>
    <w:rsid w:val="00560853"/>
    <w:rsid w:val="005F68A7"/>
    <w:rsid w:val="006002C2"/>
    <w:rsid w:val="00615BC2"/>
    <w:rsid w:val="00623DC5"/>
    <w:rsid w:val="00637D7B"/>
    <w:rsid w:val="006A4AD8"/>
    <w:rsid w:val="007211A2"/>
    <w:rsid w:val="007430A1"/>
    <w:rsid w:val="007938AA"/>
    <w:rsid w:val="007E131C"/>
    <w:rsid w:val="00837B3B"/>
    <w:rsid w:val="00862751"/>
    <w:rsid w:val="008915FF"/>
    <w:rsid w:val="0091342B"/>
    <w:rsid w:val="00950B9A"/>
    <w:rsid w:val="009609B2"/>
    <w:rsid w:val="009E103E"/>
    <w:rsid w:val="00A15CFF"/>
    <w:rsid w:val="00AA6E39"/>
    <w:rsid w:val="00AB56D0"/>
    <w:rsid w:val="00AB77D1"/>
    <w:rsid w:val="00B211C6"/>
    <w:rsid w:val="00B524B5"/>
    <w:rsid w:val="00B7099E"/>
    <w:rsid w:val="00B95747"/>
    <w:rsid w:val="00BB68FF"/>
    <w:rsid w:val="00C26E28"/>
    <w:rsid w:val="00C61018"/>
    <w:rsid w:val="00D74F2B"/>
    <w:rsid w:val="00DB0B12"/>
    <w:rsid w:val="00DB3BE2"/>
    <w:rsid w:val="00DC6959"/>
    <w:rsid w:val="00DD55B9"/>
    <w:rsid w:val="00E075C1"/>
    <w:rsid w:val="00E43E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48C59"/>
  <w15:chartTrackingRefBased/>
  <w15:docId w15:val="{72211E6E-80EE-45A4-B2AE-A7C03444D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524B5"/>
    <w:pPr>
      <w:spacing w:after="0" w:line="240" w:lineRule="auto"/>
      <w:jc w:val="left"/>
    </w:pPr>
    <w:rPr>
      <w:rFonts w:ascii="Arial" w:eastAsia="바탕" w:hAnsi="Arial" w:cs="Times New Roman"/>
      <w:color w:val="000000"/>
      <w:kern w:val="0"/>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24B5"/>
    <w:rPr>
      <w:color w:val="0563C1" w:themeColor="hyperlink"/>
      <w:u w:val="single"/>
    </w:rPr>
  </w:style>
  <w:style w:type="paragraph" w:customStyle="1" w:styleId="MS">
    <w:name w:val="MS바탕글"/>
    <w:basedOn w:val="a"/>
    <w:rsid w:val="00B524B5"/>
    <w:pPr>
      <w:widowControl w:val="0"/>
      <w:wordWrap w:val="0"/>
      <w:autoSpaceDE w:val="0"/>
      <w:autoSpaceDN w:val="0"/>
      <w:spacing w:after="200" w:line="273" w:lineRule="auto"/>
      <w:jc w:val="both"/>
      <w:textAlignment w:val="baseline"/>
    </w:pPr>
    <w:rPr>
      <w:rFonts w:ascii="맑은 고딕" w:eastAsia="굴림" w:hAnsi="굴림" w:cs="굴림"/>
      <w:lang w:val="en-US" w:eastAsia="ko-KR"/>
    </w:rPr>
  </w:style>
  <w:style w:type="paragraph" w:styleId="a4">
    <w:name w:val="List Paragraph"/>
    <w:basedOn w:val="a"/>
    <w:uiPriority w:val="34"/>
    <w:qFormat/>
    <w:rsid w:val="00C61018"/>
    <w:pPr>
      <w:ind w:leftChars="400" w:left="800"/>
    </w:pPr>
  </w:style>
  <w:style w:type="paragraph" w:customStyle="1" w:styleId="1Title">
    <w:name w:val="1.Title"/>
    <w:basedOn w:val="a"/>
    <w:link w:val="1TitleChar"/>
    <w:qFormat/>
    <w:rsid w:val="002C4616"/>
    <w:pPr>
      <w:widowControl w:val="0"/>
      <w:wordWrap w:val="0"/>
      <w:autoSpaceDE w:val="0"/>
      <w:autoSpaceDN w:val="0"/>
      <w:jc w:val="center"/>
    </w:pPr>
    <w:rPr>
      <w:rFonts w:ascii="Times New Roman" w:eastAsia="Times New Roman" w:hAnsi="Times New Roman"/>
      <w:b/>
      <w:color w:val="auto"/>
      <w:kern w:val="2"/>
      <w:sz w:val="24"/>
      <w:szCs w:val="24"/>
      <w:lang w:val="en-US" w:eastAsia="ko-KR"/>
    </w:rPr>
  </w:style>
  <w:style w:type="paragraph" w:customStyle="1" w:styleId="2Authorname">
    <w:name w:val="2.Author name"/>
    <w:basedOn w:val="a"/>
    <w:link w:val="2AuthornameChar"/>
    <w:qFormat/>
    <w:rsid w:val="002C4616"/>
    <w:pPr>
      <w:widowControl w:val="0"/>
      <w:wordWrap w:val="0"/>
      <w:autoSpaceDE w:val="0"/>
      <w:autoSpaceDN w:val="0"/>
      <w:jc w:val="center"/>
    </w:pPr>
    <w:rPr>
      <w:rFonts w:ascii="Times New Roman" w:eastAsia="Times New Roman" w:hAnsi="Times New Roman"/>
      <w:color w:val="auto"/>
      <w:kern w:val="2"/>
      <w:sz w:val="24"/>
      <w:lang w:val="en-US" w:eastAsia="ko-KR"/>
    </w:rPr>
  </w:style>
  <w:style w:type="character" w:customStyle="1" w:styleId="1TitleChar">
    <w:name w:val="1.Title Char"/>
    <w:link w:val="1Title"/>
    <w:rsid w:val="002C4616"/>
    <w:rPr>
      <w:rFonts w:ascii="Times New Roman" w:eastAsia="Times New Roman" w:hAnsi="Times New Roman" w:cs="Times New Roman"/>
      <w:b/>
      <w:sz w:val="24"/>
      <w:szCs w:val="24"/>
    </w:rPr>
  </w:style>
  <w:style w:type="paragraph" w:customStyle="1" w:styleId="3Affiliation">
    <w:name w:val="3.Affiliation"/>
    <w:basedOn w:val="a"/>
    <w:link w:val="3AffiliationChar"/>
    <w:qFormat/>
    <w:rsid w:val="002C4616"/>
    <w:pPr>
      <w:widowControl w:val="0"/>
      <w:wordWrap w:val="0"/>
      <w:autoSpaceDE w:val="0"/>
      <w:autoSpaceDN w:val="0"/>
      <w:jc w:val="center"/>
    </w:pPr>
    <w:rPr>
      <w:rFonts w:ascii="Times New Roman" w:eastAsia="Times New Roman" w:hAnsi="Times New Roman"/>
      <w:i/>
      <w:color w:val="auto"/>
      <w:kern w:val="2"/>
      <w:sz w:val="24"/>
      <w:szCs w:val="24"/>
      <w:lang w:val="en-US" w:eastAsia="ko-KR"/>
    </w:rPr>
  </w:style>
  <w:style w:type="character" w:customStyle="1" w:styleId="2AuthornameChar">
    <w:name w:val="2.Author name Char"/>
    <w:link w:val="2Authorname"/>
    <w:rsid w:val="002C4616"/>
    <w:rPr>
      <w:rFonts w:ascii="Times New Roman" w:eastAsia="Times New Roman" w:hAnsi="Times New Roman" w:cs="Times New Roman"/>
      <w:sz w:val="24"/>
      <w:szCs w:val="20"/>
    </w:rPr>
  </w:style>
  <w:style w:type="paragraph" w:customStyle="1" w:styleId="4text">
    <w:name w:val="4.text"/>
    <w:basedOn w:val="a"/>
    <w:link w:val="4textChar"/>
    <w:qFormat/>
    <w:rsid w:val="002C4616"/>
    <w:pPr>
      <w:widowControl w:val="0"/>
      <w:wordWrap w:val="0"/>
      <w:autoSpaceDE w:val="0"/>
      <w:autoSpaceDN w:val="0"/>
      <w:jc w:val="both"/>
    </w:pPr>
    <w:rPr>
      <w:rFonts w:ascii="Times New Roman" w:eastAsia="Times New Roman" w:hAnsi="Times New Roman"/>
      <w:color w:val="auto"/>
      <w:kern w:val="2"/>
      <w:sz w:val="24"/>
      <w:szCs w:val="24"/>
      <w:lang w:val="en-US" w:eastAsia="ko-KR"/>
    </w:rPr>
  </w:style>
  <w:style w:type="character" w:customStyle="1" w:styleId="3AffiliationChar">
    <w:name w:val="3.Affiliation Char"/>
    <w:link w:val="3Affiliation"/>
    <w:rsid w:val="002C4616"/>
    <w:rPr>
      <w:rFonts w:ascii="Times New Roman" w:eastAsia="Times New Roman" w:hAnsi="Times New Roman" w:cs="Times New Roman"/>
      <w:i/>
      <w:sz w:val="24"/>
      <w:szCs w:val="24"/>
    </w:rPr>
  </w:style>
  <w:style w:type="character" w:customStyle="1" w:styleId="4textChar">
    <w:name w:val="4.text Char"/>
    <w:link w:val="4text"/>
    <w:rsid w:val="002C4616"/>
    <w:rPr>
      <w:rFonts w:ascii="Times New Roman" w:eastAsia="Times New Roman" w:hAnsi="Times New Roman" w:cs="Times New Roman"/>
      <w:sz w:val="24"/>
      <w:szCs w:val="24"/>
    </w:rPr>
  </w:style>
  <w:style w:type="paragraph" w:styleId="a5">
    <w:name w:val="Normal (Web)"/>
    <w:basedOn w:val="a"/>
    <w:rsid w:val="0091342B"/>
    <w:pPr>
      <w:spacing w:before="100" w:beforeAutospacing="1" w:after="100" w:afterAutospacing="1"/>
    </w:pPr>
    <w:rPr>
      <w:rFonts w:ascii="Times New Roman" w:hAnsi="Times New Roman"/>
      <w:color w:val="auto"/>
      <w:sz w:val="24"/>
      <w:szCs w:val="24"/>
      <w:lang w:val="en-US" w:eastAsia="ko-KR"/>
    </w:rPr>
  </w:style>
  <w:style w:type="character" w:customStyle="1" w:styleId="cit-vol">
    <w:name w:val="cit-vol"/>
    <w:rsid w:val="0091342B"/>
  </w:style>
  <w:style w:type="character" w:customStyle="1" w:styleId="cit-sep">
    <w:name w:val="cit-sep"/>
    <w:rsid w:val="0091342B"/>
  </w:style>
  <w:style w:type="character" w:customStyle="1" w:styleId="cit-first-page">
    <w:name w:val="cit-first-page"/>
    <w:rsid w:val="0091342B"/>
  </w:style>
  <w:style w:type="character" w:customStyle="1" w:styleId="cit-last-page">
    <w:name w:val="cit-last-page"/>
    <w:rsid w:val="0091342B"/>
  </w:style>
  <w:style w:type="paragraph" w:styleId="a6">
    <w:name w:val="header"/>
    <w:basedOn w:val="a"/>
    <w:link w:val="Char"/>
    <w:uiPriority w:val="99"/>
    <w:unhideWhenUsed/>
    <w:rsid w:val="00862751"/>
    <w:pPr>
      <w:tabs>
        <w:tab w:val="center" w:pos="4513"/>
        <w:tab w:val="right" w:pos="9026"/>
      </w:tabs>
      <w:snapToGrid w:val="0"/>
    </w:pPr>
  </w:style>
  <w:style w:type="character" w:customStyle="1" w:styleId="Char">
    <w:name w:val="머리글 Char"/>
    <w:basedOn w:val="a0"/>
    <w:link w:val="a6"/>
    <w:uiPriority w:val="99"/>
    <w:rsid w:val="00862751"/>
    <w:rPr>
      <w:rFonts w:ascii="Arial" w:eastAsia="바탕" w:hAnsi="Arial" w:cs="Times New Roman"/>
      <w:color w:val="000000"/>
      <w:kern w:val="0"/>
      <w:szCs w:val="20"/>
      <w:lang w:val="en-GB" w:eastAsia="en-US"/>
    </w:rPr>
  </w:style>
  <w:style w:type="paragraph" w:styleId="a7">
    <w:name w:val="footer"/>
    <w:basedOn w:val="a"/>
    <w:link w:val="Char0"/>
    <w:uiPriority w:val="99"/>
    <w:unhideWhenUsed/>
    <w:rsid w:val="00862751"/>
    <w:pPr>
      <w:tabs>
        <w:tab w:val="center" w:pos="4513"/>
        <w:tab w:val="right" w:pos="9026"/>
      </w:tabs>
      <w:snapToGrid w:val="0"/>
    </w:pPr>
  </w:style>
  <w:style w:type="character" w:customStyle="1" w:styleId="Char0">
    <w:name w:val="바닥글 Char"/>
    <w:basedOn w:val="a0"/>
    <w:link w:val="a7"/>
    <w:uiPriority w:val="99"/>
    <w:rsid w:val="00862751"/>
    <w:rPr>
      <w:rFonts w:ascii="Arial" w:eastAsia="바탕" w:hAnsi="Arial" w:cs="Times New Roman"/>
      <w:color w:val="000000"/>
      <w:kern w:val="0"/>
      <w:szCs w:val="20"/>
      <w:lang w:val="en-GB" w:eastAsia="en-US"/>
    </w:rPr>
  </w:style>
  <w:style w:type="paragraph" w:customStyle="1" w:styleId="a8">
    <w:name w:val="바탕글"/>
    <w:basedOn w:val="a"/>
    <w:rsid w:val="001079FC"/>
    <w:pPr>
      <w:widowControl w:val="0"/>
      <w:wordWrap w:val="0"/>
      <w:autoSpaceDE w:val="0"/>
      <w:autoSpaceDN w:val="0"/>
      <w:snapToGrid w:val="0"/>
      <w:spacing w:line="384" w:lineRule="auto"/>
      <w:jc w:val="both"/>
      <w:textAlignment w:val="baseline"/>
    </w:pPr>
    <w:rPr>
      <w:rFonts w:ascii="한양신명조" w:eastAsia="굴림" w:hAnsi="굴림" w:cs="굴림"/>
      <w:lang w:val="en-US"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617143">
      <w:bodyDiv w:val="1"/>
      <w:marLeft w:val="0"/>
      <w:marRight w:val="0"/>
      <w:marTop w:val="0"/>
      <w:marBottom w:val="0"/>
      <w:divBdr>
        <w:top w:val="none" w:sz="0" w:space="0" w:color="auto"/>
        <w:left w:val="none" w:sz="0" w:space="0" w:color="auto"/>
        <w:bottom w:val="none" w:sz="0" w:space="0" w:color="auto"/>
        <w:right w:val="none" w:sz="0" w:space="0" w:color="auto"/>
      </w:divBdr>
    </w:div>
    <w:div w:id="1352804830">
      <w:bodyDiv w:val="1"/>
      <w:marLeft w:val="0"/>
      <w:marRight w:val="0"/>
      <w:marTop w:val="0"/>
      <w:marBottom w:val="0"/>
      <w:divBdr>
        <w:top w:val="none" w:sz="0" w:space="0" w:color="auto"/>
        <w:left w:val="none" w:sz="0" w:space="0" w:color="auto"/>
        <w:bottom w:val="none" w:sz="0" w:space="0" w:color="auto"/>
        <w:right w:val="none" w:sz="0" w:space="0" w:color="auto"/>
      </w:divBdr>
    </w:div>
    <w:div w:id="1625185836">
      <w:bodyDiv w:val="1"/>
      <w:marLeft w:val="0"/>
      <w:marRight w:val="0"/>
      <w:marTop w:val="0"/>
      <w:marBottom w:val="0"/>
      <w:divBdr>
        <w:top w:val="none" w:sz="0" w:space="0" w:color="auto"/>
        <w:left w:val="none" w:sz="0" w:space="0" w:color="auto"/>
        <w:bottom w:val="none" w:sz="0" w:space="0" w:color="auto"/>
        <w:right w:val="none" w:sz="0" w:space="0" w:color="auto"/>
      </w:divBdr>
    </w:div>
    <w:div w:id="19231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279</Words>
  <Characters>1592</Characters>
  <Application>Microsoft Office Word</Application>
  <DocSecurity>0</DocSecurity>
  <Lines>13</Lines>
  <Paragraphs>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김동휘</dc:creator>
  <cp:keywords/>
  <dc:description/>
  <cp:lastModifiedBy>user</cp:lastModifiedBy>
  <cp:revision>4</cp:revision>
  <dcterms:created xsi:type="dcterms:W3CDTF">2022-11-29T07:44:00Z</dcterms:created>
  <dcterms:modified xsi:type="dcterms:W3CDTF">2023-11-23T05:33:00Z</dcterms:modified>
</cp:coreProperties>
</file>